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</w:t>
      </w:r>
      <w:r w:rsidR="00810D6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5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811337" w:rsidRDefault="00811337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  <w:r w:rsidR="00E12EDD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- specyfikacja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36"/>
        <w:gridCol w:w="3867"/>
        <w:gridCol w:w="910"/>
        <w:gridCol w:w="1552"/>
        <w:gridCol w:w="1369"/>
      </w:tblGrid>
      <w:tr w:rsidR="00BF0204" w:rsidTr="00FE4826">
        <w:tc>
          <w:tcPr>
            <w:tcW w:w="1936" w:type="dxa"/>
            <w:vAlign w:val="center"/>
          </w:tcPr>
          <w:p w:rsidR="00BF0204" w:rsidRDefault="00BF0204" w:rsidP="00BF0204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3867" w:type="dxa"/>
            <w:vAlign w:val="center"/>
          </w:tcPr>
          <w:p w:rsidR="00BF0204" w:rsidRDefault="00BF0204" w:rsidP="00FC145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</w:t>
            </w:r>
            <w:r w:rsidR="00FC145B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zedmiotu zamówienia projekt: ”Bliżej pracodawcy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”</w:t>
            </w:r>
          </w:p>
        </w:tc>
        <w:tc>
          <w:tcPr>
            <w:tcW w:w="910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Liczba sztuk</w:t>
            </w:r>
          </w:p>
        </w:tc>
        <w:tc>
          <w:tcPr>
            <w:tcW w:w="1552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369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brutto</w:t>
            </w:r>
          </w:p>
        </w:tc>
      </w:tr>
      <w:tr w:rsidR="00BF0204" w:rsidTr="00FE4826">
        <w:trPr>
          <w:trHeight w:val="301"/>
        </w:trPr>
        <w:tc>
          <w:tcPr>
            <w:tcW w:w="1936" w:type="dxa"/>
            <w:vAlign w:val="center"/>
          </w:tcPr>
          <w:p w:rsidR="00BF0204" w:rsidRDefault="00981CC1" w:rsidP="00BF0204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Czytnik kodów kreskowych</w:t>
            </w:r>
          </w:p>
        </w:tc>
        <w:tc>
          <w:tcPr>
            <w:tcW w:w="3867" w:type="dxa"/>
          </w:tcPr>
          <w:p w:rsidR="00981CC1" w:rsidRPr="00063C1E" w:rsidRDefault="00981CC1" w:rsidP="00063C1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Czytnik kodów kreskowych z podstawką, przewodowy,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s</w:t>
            </w:r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zeroki kąt skanowania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Odczyt kodów 1D (w tym GS1 </w:t>
            </w:r>
            <w:proofErr w:type="spellStart"/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DataBar</w:t>
            </w:r>
            <w:proofErr w:type="spellEnd"/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Ergonomiczny kształt obudowy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, p</w:t>
            </w:r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odstawka w standardzie</w:t>
            </w:r>
          </w:p>
        </w:tc>
        <w:tc>
          <w:tcPr>
            <w:tcW w:w="910" w:type="dxa"/>
            <w:vAlign w:val="center"/>
          </w:tcPr>
          <w:p w:rsidR="00BF0204" w:rsidRDefault="00981CC1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1552" w:type="dxa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369" w:type="dxa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BF0204" w:rsidTr="00FE4826">
        <w:trPr>
          <w:trHeight w:val="276"/>
        </w:trPr>
        <w:tc>
          <w:tcPr>
            <w:tcW w:w="1936" w:type="dxa"/>
            <w:vAlign w:val="center"/>
          </w:tcPr>
          <w:p w:rsidR="00BF0204" w:rsidRDefault="00981CC1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Metkownica towarów</w:t>
            </w:r>
          </w:p>
        </w:tc>
        <w:tc>
          <w:tcPr>
            <w:tcW w:w="3867" w:type="dxa"/>
          </w:tcPr>
          <w:p w:rsidR="00BF0204" w:rsidRPr="00020047" w:rsidRDefault="00516989" w:rsidP="00516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Metkownica towarów dwurzędowa, </w:t>
            </w:r>
            <w:r w:rsidRPr="00063C1E">
              <w:rPr>
                <w:rFonts w:ascii="Times New Roman" w:hAnsi="Times New Roman" w:cs="Times New Roman"/>
              </w:rPr>
              <w:t>która drukuje 10 cyfr w górnym rzędzie i 10 cyfr i znaków w dolnym rzędzie. Charakteryzuj</w:t>
            </w:r>
            <w:r>
              <w:rPr>
                <w:rFonts w:ascii="Times New Roman" w:hAnsi="Times New Roman" w:cs="Times New Roman"/>
              </w:rPr>
              <w:t>ąca</w:t>
            </w:r>
            <w:r w:rsidRPr="00063C1E">
              <w:rPr>
                <w:rFonts w:ascii="Times New Roman" w:hAnsi="Times New Roman" w:cs="Times New Roman"/>
              </w:rPr>
              <w:t xml:space="preserve"> się lekką, a zarazem solidną obudową. Umożliwia</w:t>
            </w:r>
            <w:r>
              <w:rPr>
                <w:rFonts w:ascii="Times New Roman" w:hAnsi="Times New Roman" w:cs="Times New Roman"/>
              </w:rPr>
              <w:t>jąca</w:t>
            </w:r>
            <w:r w:rsidRPr="00063C1E">
              <w:rPr>
                <w:rFonts w:ascii="Times New Roman" w:hAnsi="Times New Roman" w:cs="Times New Roman"/>
              </w:rPr>
              <w:t xml:space="preserve"> oznaczenie daty, ceny, wagi. Pracuj</w:t>
            </w:r>
            <w:r>
              <w:rPr>
                <w:rFonts w:ascii="Times New Roman" w:hAnsi="Times New Roman" w:cs="Times New Roman"/>
              </w:rPr>
              <w:t>ąca</w:t>
            </w:r>
            <w:r w:rsidRPr="00063C1E">
              <w:rPr>
                <w:rFonts w:ascii="Times New Roman" w:hAnsi="Times New Roman" w:cs="Times New Roman"/>
              </w:rPr>
              <w:t xml:space="preserve"> na taśmach o wymiarach 26 x 16 mm (DT oraz DM). Prosta wymiana wałka barwiącego ułatwia</w:t>
            </w:r>
            <w:r>
              <w:rPr>
                <w:rFonts w:ascii="Times New Roman" w:hAnsi="Times New Roman" w:cs="Times New Roman"/>
              </w:rPr>
              <w:t>jąca</w:t>
            </w:r>
            <w:r w:rsidRPr="00063C1E">
              <w:rPr>
                <w:rFonts w:ascii="Times New Roman" w:hAnsi="Times New Roman" w:cs="Times New Roman"/>
              </w:rPr>
              <w:t xml:space="preserve"> eksploatację</w:t>
            </w:r>
          </w:p>
        </w:tc>
        <w:tc>
          <w:tcPr>
            <w:tcW w:w="910" w:type="dxa"/>
            <w:vAlign w:val="center"/>
          </w:tcPr>
          <w:p w:rsidR="00BF0204" w:rsidRDefault="00581A37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1552" w:type="dxa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369" w:type="dxa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5E168B" w:rsidTr="00FE4826">
        <w:trPr>
          <w:trHeight w:val="3457"/>
        </w:trPr>
        <w:tc>
          <w:tcPr>
            <w:tcW w:w="1936" w:type="dxa"/>
            <w:vAlign w:val="center"/>
          </w:tcPr>
          <w:p w:rsidR="004D226D" w:rsidRDefault="00581A37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Kaseta do przechowywania pieniędzy</w:t>
            </w:r>
          </w:p>
        </w:tc>
        <w:tc>
          <w:tcPr>
            <w:tcW w:w="3867" w:type="dxa"/>
            <w:vAlign w:val="center"/>
          </w:tcPr>
          <w:p w:rsidR="00581A37" w:rsidRPr="00581A37" w:rsidRDefault="00581A37" w:rsidP="00581A37">
            <w:pPr>
              <w:widowControl/>
              <w:suppressAutoHyphens w:val="0"/>
              <w:autoSpaceDN/>
              <w:ind w:left="-103"/>
              <w:jc w:val="both"/>
              <w:textAlignment w:val="auto"/>
              <w:outlineLvl w:val="2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581A37">
              <w:rPr>
                <w:rFonts w:ascii="Times New Roman" w:hAnsi="Times New Roman" w:cs="Times New Roman"/>
                <w:bCs/>
                <w:kern w:val="0"/>
                <w:lang w:eastAsia="pl-PL"/>
              </w:rPr>
              <w:t>Kaseta do przechowywania pieniędzy z wyjmowaną plastikową szufladką</w:t>
            </w:r>
            <w:r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z przegródkami na bilon, minimum 8 przegródek,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wykonana z wysokiej jakości blachy stalowej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wyposażona w solidny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uchwyt do łatwego przenoszenia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wewnętrzna strona wieka pokryta pianką, która zapobiega wysypaniu monet podczas transportu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wyposażona w cylindryczny zamek (+ 2 klucze)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z plastikową wkładką na monety, która po otwarciu wieka przesuwa się do tyłu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="00D0362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Wymiary w przybliżeniu 90 x 300 x 240 mm.</w:t>
            </w:r>
          </w:p>
        </w:tc>
        <w:tc>
          <w:tcPr>
            <w:tcW w:w="910" w:type="dxa"/>
            <w:vAlign w:val="center"/>
          </w:tcPr>
          <w:p w:rsidR="005E168B" w:rsidRDefault="00581A37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1552" w:type="dxa"/>
          </w:tcPr>
          <w:p w:rsidR="005E168B" w:rsidRDefault="005E168B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369" w:type="dxa"/>
          </w:tcPr>
          <w:p w:rsidR="005E168B" w:rsidRDefault="005E168B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1538AB" w:rsidRDefault="007C1B04" w:rsidP="00810D6C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2D37FE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02F75">
        <w:trPr>
          <w:trHeight w:val="1164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810D6C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E6C" w:rsidRDefault="00A82621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Wartość</w:t>
            </w:r>
            <w:r w:rsidR="00C8111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A46F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A46F46">
              <w:rPr>
                <w:rFonts w:ascii="Times New Roman" w:hAnsi="Times New Roman" w:cs="Times New Roman"/>
                <w:b/>
                <w:bCs/>
              </w:rPr>
              <w:t>Bliżej pracodawcy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6095"/>
        <w:gridCol w:w="1559"/>
      </w:tblGrid>
      <w:tr w:rsidR="007C1B04" w:rsidTr="004D226D">
        <w:tc>
          <w:tcPr>
            <w:tcW w:w="198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6095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559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</w:p>
        </w:tc>
      </w:tr>
      <w:tr w:rsidR="003B3DDB" w:rsidTr="00981CC1">
        <w:trPr>
          <w:trHeight w:val="357"/>
        </w:trPr>
        <w:tc>
          <w:tcPr>
            <w:tcW w:w="1980" w:type="dxa"/>
            <w:vAlign w:val="center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Czytnik kodów kreskowych</w:t>
            </w:r>
          </w:p>
        </w:tc>
        <w:tc>
          <w:tcPr>
            <w:tcW w:w="6095" w:type="dxa"/>
          </w:tcPr>
          <w:p w:rsidR="003B3DDB" w:rsidRPr="00063C1E" w:rsidRDefault="003B3DDB" w:rsidP="003B3DD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Czytnik kodów kreskowych z podstawką, przewodowy,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s</w:t>
            </w:r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zeroki kąt skanowania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Odczyt kodów 1D (w tym GS1 </w:t>
            </w:r>
            <w:proofErr w:type="spellStart"/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DataBar</w:t>
            </w:r>
            <w:proofErr w:type="spellEnd"/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Ergonomiczny kształt obudowy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, p</w:t>
            </w:r>
            <w:r w:rsidRPr="00981CC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odstawka w standardzie</w:t>
            </w:r>
          </w:p>
        </w:tc>
        <w:tc>
          <w:tcPr>
            <w:tcW w:w="1559" w:type="dxa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B3DDB" w:rsidTr="00981CC1">
        <w:trPr>
          <w:trHeight w:val="276"/>
        </w:trPr>
        <w:tc>
          <w:tcPr>
            <w:tcW w:w="1980" w:type="dxa"/>
            <w:vAlign w:val="center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Metkownica towarów</w:t>
            </w:r>
          </w:p>
        </w:tc>
        <w:tc>
          <w:tcPr>
            <w:tcW w:w="6095" w:type="dxa"/>
          </w:tcPr>
          <w:p w:rsidR="003B3DDB" w:rsidRPr="00020047" w:rsidRDefault="003B3DDB" w:rsidP="003B3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Metkownica towarów dwurzędowa, </w:t>
            </w:r>
            <w:r w:rsidRPr="00063C1E">
              <w:rPr>
                <w:rFonts w:ascii="Times New Roman" w:hAnsi="Times New Roman" w:cs="Times New Roman"/>
              </w:rPr>
              <w:t>która drukuje 10 cyfr w górnym rzędzie i 10 cyfr i znaków w dolnym rzędzie. Charakteryzuj</w:t>
            </w:r>
            <w:r>
              <w:rPr>
                <w:rFonts w:ascii="Times New Roman" w:hAnsi="Times New Roman" w:cs="Times New Roman"/>
              </w:rPr>
              <w:t>ąca</w:t>
            </w:r>
            <w:r w:rsidRPr="00063C1E">
              <w:rPr>
                <w:rFonts w:ascii="Times New Roman" w:hAnsi="Times New Roman" w:cs="Times New Roman"/>
              </w:rPr>
              <w:t xml:space="preserve"> się lekką, a zarazem solidną obudową. Umożliwia</w:t>
            </w:r>
            <w:r>
              <w:rPr>
                <w:rFonts w:ascii="Times New Roman" w:hAnsi="Times New Roman" w:cs="Times New Roman"/>
              </w:rPr>
              <w:t>jąca</w:t>
            </w:r>
            <w:r w:rsidRPr="00063C1E">
              <w:rPr>
                <w:rFonts w:ascii="Times New Roman" w:hAnsi="Times New Roman" w:cs="Times New Roman"/>
              </w:rPr>
              <w:t xml:space="preserve"> oznaczenie daty, ceny, wagi. Pracuj</w:t>
            </w:r>
            <w:r>
              <w:rPr>
                <w:rFonts w:ascii="Times New Roman" w:hAnsi="Times New Roman" w:cs="Times New Roman"/>
              </w:rPr>
              <w:t>ąca</w:t>
            </w:r>
            <w:r w:rsidRPr="00063C1E">
              <w:rPr>
                <w:rFonts w:ascii="Times New Roman" w:hAnsi="Times New Roman" w:cs="Times New Roman"/>
              </w:rPr>
              <w:t xml:space="preserve"> na taśmach o wymiarach 26 x 16 mm (DT oraz DM). Prosta wymiana wałka barwiącego ułatwia</w:t>
            </w:r>
            <w:r>
              <w:rPr>
                <w:rFonts w:ascii="Times New Roman" w:hAnsi="Times New Roman" w:cs="Times New Roman"/>
              </w:rPr>
              <w:t>jąca</w:t>
            </w:r>
            <w:r w:rsidRPr="00063C1E">
              <w:rPr>
                <w:rFonts w:ascii="Times New Roman" w:hAnsi="Times New Roman" w:cs="Times New Roman"/>
              </w:rPr>
              <w:t xml:space="preserve"> eksploatację</w:t>
            </w:r>
          </w:p>
        </w:tc>
        <w:tc>
          <w:tcPr>
            <w:tcW w:w="1559" w:type="dxa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B3DDB" w:rsidTr="00981CC1">
        <w:trPr>
          <w:trHeight w:val="281"/>
        </w:trPr>
        <w:tc>
          <w:tcPr>
            <w:tcW w:w="1980" w:type="dxa"/>
            <w:vAlign w:val="center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Kaseta do przechowywania pieniędzy</w:t>
            </w:r>
          </w:p>
        </w:tc>
        <w:tc>
          <w:tcPr>
            <w:tcW w:w="6095" w:type="dxa"/>
            <w:vAlign w:val="center"/>
          </w:tcPr>
          <w:p w:rsidR="003B3DDB" w:rsidRPr="00581A37" w:rsidRDefault="003B3DDB" w:rsidP="003B3DDB">
            <w:pPr>
              <w:widowControl/>
              <w:suppressAutoHyphens w:val="0"/>
              <w:autoSpaceDN/>
              <w:ind w:left="-103"/>
              <w:jc w:val="both"/>
              <w:textAlignment w:val="auto"/>
              <w:outlineLvl w:val="2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581A37">
              <w:rPr>
                <w:rFonts w:ascii="Times New Roman" w:hAnsi="Times New Roman" w:cs="Times New Roman"/>
                <w:bCs/>
                <w:kern w:val="0"/>
                <w:lang w:eastAsia="pl-PL"/>
              </w:rPr>
              <w:t>Kaseta do przechowywania pieniędzy z wyjmowaną plastikową szufladką</w:t>
            </w:r>
            <w:r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z przegródkami na bilon, minimum 8 przegródek,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wykonana z wysokiej jakości blachy stalowej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wyposażona w solidny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uchwyt do łatwego przenoszenia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wewnętrzna strona wieka pokryta pianką, która zapobiega wysypaniu monet podczas transportu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wyposażona w cylindryczny zamek (+ 2 klucze)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r w:rsidRPr="00581A3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z plastikową wkładką na monety, która po otwarciu wieka przesuwa się do tyłu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. Wymiary w przybliżeniu 90 x 300 x 240 mm.</w:t>
            </w:r>
          </w:p>
        </w:tc>
        <w:tc>
          <w:tcPr>
            <w:tcW w:w="1559" w:type="dxa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10D6C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4D226D">
        <w:trPr>
          <w:cantSplit/>
          <w:trHeight w:val="32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4D22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4D226D">
        <w:trPr>
          <w:trHeight w:val="49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E12EDD" w:rsidRDefault="00E12EDD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4D226D" w:rsidRPr="003F1269" w:rsidRDefault="004D226D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492D27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E419CF" w:rsidRDefault="001538AB" w:rsidP="00811337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492D27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492D27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 xml:space="preserve">odpis </w:t>
      </w:r>
      <w:r w:rsidR="00A97E9A">
        <w:rPr>
          <w:rFonts w:ascii="Times New Roman" w:hAnsi="Times New Roman" w:cs="Times New Roman"/>
        </w:rPr>
        <w:t>W</w:t>
      </w:r>
      <w:r w:rsidRPr="003F1269">
        <w:rPr>
          <w:rFonts w:ascii="Times New Roman" w:hAnsi="Times New Roman" w:cs="Times New Roman"/>
        </w:rPr>
        <w:t>ykonawcy</w:t>
      </w: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26" w:rsidRDefault="00825C26" w:rsidP="00FA1180">
      <w:pPr>
        <w:spacing w:after="0" w:line="240" w:lineRule="auto"/>
      </w:pPr>
      <w:r>
        <w:separator/>
      </w:r>
    </w:p>
  </w:endnote>
  <w:endnote w:type="continuationSeparator" w:id="0">
    <w:p w:rsidR="00825C26" w:rsidRDefault="00825C26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26" w:rsidRDefault="00825C26" w:rsidP="00FA1180">
      <w:pPr>
        <w:spacing w:after="0" w:line="240" w:lineRule="auto"/>
      </w:pPr>
      <w:r>
        <w:separator/>
      </w:r>
    </w:p>
  </w:footnote>
  <w:footnote w:type="continuationSeparator" w:id="0">
    <w:p w:rsidR="00825C26" w:rsidRDefault="00825C26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543707" w:rsidP="00FA1180">
    <w:pPr>
      <w:pStyle w:val="Nagwek"/>
      <w:jc w:val="right"/>
    </w:pPr>
    <w:r>
      <w:t>Załącznik nr 1</w:t>
    </w:r>
    <w:r w:rsidR="00B668F8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DDF"/>
    <w:multiLevelType w:val="multilevel"/>
    <w:tmpl w:val="DA7A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210A"/>
    <w:multiLevelType w:val="multilevel"/>
    <w:tmpl w:val="7C100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46D3"/>
    <w:multiLevelType w:val="multilevel"/>
    <w:tmpl w:val="A7D2C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B1A82"/>
    <w:multiLevelType w:val="multilevel"/>
    <w:tmpl w:val="60E6E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06C55"/>
    <w:multiLevelType w:val="multilevel"/>
    <w:tmpl w:val="882C7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325EF"/>
    <w:multiLevelType w:val="multilevel"/>
    <w:tmpl w:val="1C425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41A8"/>
    <w:multiLevelType w:val="multilevel"/>
    <w:tmpl w:val="F7C01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863FC4"/>
    <w:multiLevelType w:val="multilevel"/>
    <w:tmpl w:val="2ACA1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0047"/>
    <w:rsid w:val="00063C1E"/>
    <w:rsid w:val="000745BA"/>
    <w:rsid w:val="00090C51"/>
    <w:rsid w:val="000C5B94"/>
    <w:rsid w:val="000D042F"/>
    <w:rsid w:val="000D4BDE"/>
    <w:rsid w:val="000D6E3E"/>
    <w:rsid w:val="000E7EE9"/>
    <w:rsid w:val="0015065E"/>
    <w:rsid w:val="001538AB"/>
    <w:rsid w:val="00162F0D"/>
    <w:rsid w:val="001B41F3"/>
    <w:rsid w:val="001B47E8"/>
    <w:rsid w:val="001F1812"/>
    <w:rsid w:val="001F6006"/>
    <w:rsid w:val="002029A7"/>
    <w:rsid w:val="00243728"/>
    <w:rsid w:val="00275E4F"/>
    <w:rsid w:val="00286348"/>
    <w:rsid w:val="002D16AA"/>
    <w:rsid w:val="002D37FE"/>
    <w:rsid w:val="002D46EB"/>
    <w:rsid w:val="00301E17"/>
    <w:rsid w:val="00316E23"/>
    <w:rsid w:val="0037475F"/>
    <w:rsid w:val="00381890"/>
    <w:rsid w:val="00387787"/>
    <w:rsid w:val="00396864"/>
    <w:rsid w:val="003B3DDB"/>
    <w:rsid w:val="003D3C86"/>
    <w:rsid w:val="003E4B4A"/>
    <w:rsid w:val="003F1269"/>
    <w:rsid w:val="0048005F"/>
    <w:rsid w:val="00484122"/>
    <w:rsid w:val="00492D27"/>
    <w:rsid w:val="004C33E9"/>
    <w:rsid w:val="004D226D"/>
    <w:rsid w:val="004E2D43"/>
    <w:rsid w:val="004F1E6C"/>
    <w:rsid w:val="005146C0"/>
    <w:rsid w:val="00516989"/>
    <w:rsid w:val="00521B3B"/>
    <w:rsid w:val="00523FEC"/>
    <w:rsid w:val="00543707"/>
    <w:rsid w:val="00551A69"/>
    <w:rsid w:val="00557392"/>
    <w:rsid w:val="0056374E"/>
    <w:rsid w:val="005676AB"/>
    <w:rsid w:val="00581A37"/>
    <w:rsid w:val="00591AAE"/>
    <w:rsid w:val="005B18F3"/>
    <w:rsid w:val="005C09F4"/>
    <w:rsid w:val="005E168B"/>
    <w:rsid w:val="005F3428"/>
    <w:rsid w:val="0063321E"/>
    <w:rsid w:val="00663B0B"/>
    <w:rsid w:val="006D3A14"/>
    <w:rsid w:val="006E553A"/>
    <w:rsid w:val="00706222"/>
    <w:rsid w:val="007078A9"/>
    <w:rsid w:val="00730A43"/>
    <w:rsid w:val="0075080B"/>
    <w:rsid w:val="00765D18"/>
    <w:rsid w:val="007747D7"/>
    <w:rsid w:val="007C1B04"/>
    <w:rsid w:val="007F495C"/>
    <w:rsid w:val="00810D6C"/>
    <w:rsid w:val="00811337"/>
    <w:rsid w:val="008236A9"/>
    <w:rsid w:val="0082462E"/>
    <w:rsid w:val="00824FFF"/>
    <w:rsid w:val="008256E4"/>
    <w:rsid w:val="00825C26"/>
    <w:rsid w:val="008271C5"/>
    <w:rsid w:val="008344CB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2F75"/>
    <w:rsid w:val="00905B97"/>
    <w:rsid w:val="00907A6E"/>
    <w:rsid w:val="00924E49"/>
    <w:rsid w:val="00934EA9"/>
    <w:rsid w:val="00956C18"/>
    <w:rsid w:val="00966D2C"/>
    <w:rsid w:val="00981A70"/>
    <w:rsid w:val="00981CC1"/>
    <w:rsid w:val="009936F8"/>
    <w:rsid w:val="009A16DC"/>
    <w:rsid w:val="00A203B8"/>
    <w:rsid w:val="00A25EAA"/>
    <w:rsid w:val="00A4646C"/>
    <w:rsid w:val="00A46F46"/>
    <w:rsid w:val="00A56756"/>
    <w:rsid w:val="00A82621"/>
    <w:rsid w:val="00A91A77"/>
    <w:rsid w:val="00A97E9A"/>
    <w:rsid w:val="00AB1371"/>
    <w:rsid w:val="00B06731"/>
    <w:rsid w:val="00B24D83"/>
    <w:rsid w:val="00B26DDC"/>
    <w:rsid w:val="00B62156"/>
    <w:rsid w:val="00B668F8"/>
    <w:rsid w:val="00BE38B7"/>
    <w:rsid w:val="00BE719A"/>
    <w:rsid w:val="00BF0204"/>
    <w:rsid w:val="00C021EE"/>
    <w:rsid w:val="00C225FE"/>
    <w:rsid w:val="00C236CC"/>
    <w:rsid w:val="00C81117"/>
    <w:rsid w:val="00C869A6"/>
    <w:rsid w:val="00C9547C"/>
    <w:rsid w:val="00CB33CB"/>
    <w:rsid w:val="00CC454E"/>
    <w:rsid w:val="00CD487B"/>
    <w:rsid w:val="00CE4B80"/>
    <w:rsid w:val="00CF3254"/>
    <w:rsid w:val="00D007F4"/>
    <w:rsid w:val="00D03621"/>
    <w:rsid w:val="00D1352C"/>
    <w:rsid w:val="00D5181E"/>
    <w:rsid w:val="00D53DD1"/>
    <w:rsid w:val="00D6111C"/>
    <w:rsid w:val="00D72D50"/>
    <w:rsid w:val="00DE6A24"/>
    <w:rsid w:val="00E06F15"/>
    <w:rsid w:val="00E12EDD"/>
    <w:rsid w:val="00E37D8E"/>
    <w:rsid w:val="00E419CF"/>
    <w:rsid w:val="00E51318"/>
    <w:rsid w:val="00E64AF5"/>
    <w:rsid w:val="00E81CA9"/>
    <w:rsid w:val="00EB0285"/>
    <w:rsid w:val="00EC2855"/>
    <w:rsid w:val="00F13C5B"/>
    <w:rsid w:val="00F2719F"/>
    <w:rsid w:val="00F30E82"/>
    <w:rsid w:val="00F60AC5"/>
    <w:rsid w:val="00F83BC4"/>
    <w:rsid w:val="00F85F45"/>
    <w:rsid w:val="00FA02B5"/>
    <w:rsid w:val="00FA1180"/>
    <w:rsid w:val="00FC145B"/>
    <w:rsid w:val="00FC7A15"/>
    <w:rsid w:val="00FD37DD"/>
    <w:rsid w:val="00FE4826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7984-2DE3-4FB7-8C9C-9EBEDB41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14</cp:revision>
  <cp:lastPrinted>2018-06-17T06:50:00Z</cp:lastPrinted>
  <dcterms:created xsi:type="dcterms:W3CDTF">2023-03-14T06:16:00Z</dcterms:created>
  <dcterms:modified xsi:type="dcterms:W3CDTF">2023-03-15T07:42:00Z</dcterms:modified>
</cp:coreProperties>
</file>