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DB" w:rsidRDefault="00E216DB" w:rsidP="00E216DB">
      <w:pPr>
        <w:pStyle w:val="Nagwek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  <w:lang w:val="pl-PL"/>
        </w:rPr>
        <w:tab/>
      </w:r>
      <w:r>
        <w:rPr>
          <w:rFonts w:ascii="Tahoma" w:hAnsi="Tahoma" w:cs="Tahoma"/>
          <w:bCs w:val="0"/>
          <w:sz w:val="20"/>
          <w:szCs w:val="20"/>
          <w:lang w:val="pl-PL"/>
        </w:rPr>
        <w:tab/>
      </w:r>
      <w:r>
        <w:rPr>
          <w:rFonts w:ascii="Tahoma" w:hAnsi="Tahoma" w:cs="Tahoma"/>
          <w:bCs w:val="0"/>
          <w:sz w:val="20"/>
          <w:szCs w:val="20"/>
          <w:lang w:val="pl-PL"/>
        </w:rPr>
        <w:tab/>
      </w:r>
      <w:r>
        <w:rPr>
          <w:rFonts w:ascii="Tahoma" w:hAnsi="Tahoma" w:cs="Tahoma"/>
          <w:bCs w:val="0"/>
          <w:sz w:val="20"/>
          <w:szCs w:val="20"/>
          <w:lang w:val="pl-PL"/>
        </w:rPr>
        <w:tab/>
      </w:r>
      <w:r>
        <w:rPr>
          <w:rFonts w:ascii="Tahoma" w:hAnsi="Tahoma" w:cs="Tahoma"/>
          <w:bCs w:val="0"/>
          <w:sz w:val="20"/>
          <w:szCs w:val="20"/>
          <w:lang w:val="pl-PL"/>
        </w:rPr>
        <w:tab/>
      </w:r>
      <w:r>
        <w:rPr>
          <w:rFonts w:ascii="Tahoma" w:hAnsi="Tahoma" w:cs="Tahoma"/>
          <w:bCs w:val="0"/>
          <w:sz w:val="20"/>
          <w:szCs w:val="20"/>
          <w:lang w:val="pl-PL"/>
        </w:rPr>
        <w:tab/>
      </w:r>
      <w:r>
        <w:rPr>
          <w:rFonts w:ascii="Tahoma" w:hAnsi="Tahoma" w:cs="Tahoma"/>
          <w:bCs w:val="0"/>
          <w:sz w:val="20"/>
          <w:szCs w:val="20"/>
          <w:lang w:val="pl-PL"/>
        </w:rPr>
        <w:tab/>
        <w:t xml:space="preserve">                              </w:t>
      </w:r>
      <w:r w:rsidRPr="00C043F4">
        <w:rPr>
          <w:rFonts w:ascii="Tahoma" w:hAnsi="Tahoma" w:cs="Tahoma"/>
          <w:b w:val="0"/>
          <w:sz w:val="20"/>
          <w:szCs w:val="20"/>
        </w:rPr>
        <w:t xml:space="preserve">Załącznik nr </w:t>
      </w:r>
      <w:r w:rsidR="00C043F4" w:rsidRPr="00C043F4">
        <w:rPr>
          <w:rFonts w:ascii="Tahoma" w:hAnsi="Tahoma" w:cs="Tahoma"/>
          <w:b w:val="0"/>
          <w:sz w:val="20"/>
          <w:szCs w:val="20"/>
          <w:lang w:val="pl-PL"/>
        </w:rPr>
        <w:t>6</w:t>
      </w:r>
      <w:r w:rsidRPr="00C043F4">
        <w:rPr>
          <w:rFonts w:ascii="Tahoma" w:hAnsi="Tahoma" w:cs="Tahoma"/>
          <w:b w:val="0"/>
          <w:sz w:val="20"/>
          <w:szCs w:val="20"/>
        </w:rPr>
        <w:t xml:space="preserve"> do SWZ</w:t>
      </w:r>
    </w:p>
    <w:p w:rsidR="00E216DB" w:rsidRDefault="00E216DB" w:rsidP="00E216DB">
      <w:pPr>
        <w:spacing w:after="0" w:line="276" w:lineRule="auto"/>
        <w:ind w:left="5246" w:firstLine="708"/>
        <w:rPr>
          <w:rFonts w:ascii="Tahoma" w:hAnsi="Tahoma" w:cs="Tahoma"/>
          <w:b/>
          <w:sz w:val="20"/>
          <w:szCs w:val="20"/>
        </w:rPr>
      </w:pPr>
    </w:p>
    <w:p w:rsidR="00E216DB" w:rsidRDefault="00E216DB" w:rsidP="00E216DB">
      <w:pPr>
        <w:spacing w:after="0" w:line="276" w:lineRule="auto"/>
        <w:ind w:left="5246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Zamawiający:</w:t>
      </w:r>
    </w:p>
    <w:p w:rsidR="00E216DB" w:rsidRDefault="00E216DB" w:rsidP="00E216DB">
      <w:pPr>
        <w:spacing w:after="0" w:line="276" w:lineRule="auto"/>
        <w:ind w:lef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Gmina Miasta Toruń, z siedzibą w Toruniu </w:t>
      </w:r>
    </w:p>
    <w:p w:rsidR="00E216DB" w:rsidRDefault="00E216DB" w:rsidP="00E216DB">
      <w:pPr>
        <w:spacing w:after="0" w:line="276" w:lineRule="auto"/>
        <w:ind w:lef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Centrum Kształcenia Ustawicznego w Toruniu</w:t>
      </w:r>
    </w:p>
    <w:p w:rsidR="00E216DB" w:rsidRDefault="00E216DB" w:rsidP="00E216DB">
      <w:pPr>
        <w:spacing w:after="0" w:line="276" w:lineRule="auto"/>
        <w:ind w:lef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Pl. Św. Katarzyny 8, 87-100 Toruń</w:t>
      </w:r>
    </w:p>
    <w:p w:rsidR="00E216DB" w:rsidRDefault="00E216DB" w:rsidP="00E216DB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p w:rsidR="00E216DB" w:rsidRDefault="00E216DB" w:rsidP="00E216DB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E216DB" w:rsidRDefault="00E216DB" w:rsidP="00E216DB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E216DB" w:rsidRDefault="00E216DB" w:rsidP="00E216DB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E216DB" w:rsidRPr="00E216DB" w:rsidRDefault="00E216DB" w:rsidP="00E216DB">
      <w:pPr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(pełna nazwa/firma, adres)</w:t>
      </w:r>
    </w:p>
    <w:p w:rsidR="00E216DB" w:rsidRDefault="00E216DB" w:rsidP="00E216DB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E216DB" w:rsidRDefault="00E216DB" w:rsidP="00E216D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składane jako podmiotowy środek dowodowy </w:t>
      </w:r>
    </w:p>
    <w:p w:rsidR="00E216DB" w:rsidRDefault="00E216DB" w:rsidP="00E216D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art. 125 ust. 1 </w:t>
      </w:r>
    </w:p>
    <w:p w:rsidR="00E216DB" w:rsidRDefault="00E216DB" w:rsidP="00E216D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ustawy z dnia 11 września 2019 r. Prawo zamówień publicznych</w:t>
      </w:r>
    </w:p>
    <w:p w:rsidR="00E216DB" w:rsidRDefault="00E216DB" w:rsidP="00E216D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zwanej dalej „ustawą pzp”  </w:t>
      </w:r>
    </w:p>
    <w:p w:rsidR="00E216DB" w:rsidRDefault="00E216DB" w:rsidP="00E216DB">
      <w:pPr>
        <w:spacing w:after="0"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E216DB" w:rsidRPr="00E216DB" w:rsidRDefault="00E216DB" w:rsidP="00E216DB">
      <w:pPr>
        <w:spacing w:after="120" w:line="276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>
        <w:rPr>
          <w:rFonts w:ascii="Tahoma" w:hAnsi="Tahoma" w:cs="Tahoma"/>
          <w:b/>
          <w:sz w:val="20"/>
          <w:szCs w:val="20"/>
        </w:rPr>
        <w:t>„</w:t>
      </w:r>
      <w:r w:rsidR="00784C44" w:rsidRPr="00784C44">
        <w:rPr>
          <w:rFonts w:ascii="Tahoma" w:hAnsi="Tahoma" w:cs="Tahoma"/>
          <w:b/>
          <w:sz w:val="20"/>
          <w:szCs w:val="20"/>
        </w:rPr>
        <w:t>Przeprowadzenie robót remontowo – budowlanych (remont ogrodzenia)</w:t>
      </w:r>
      <w:r>
        <w:rPr>
          <w:rFonts w:ascii="Tahoma" w:hAnsi="Tahoma" w:cs="Tahoma"/>
          <w:b/>
          <w:sz w:val="20"/>
          <w:szCs w:val="20"/>
        </w:rPr>
        <w:t xml:space="preserve">” </w:t>
      </w:r>
      <w:r>
        <w:rPr>
          <w:rFonts w:ascii="Tahoma" w:hAnsi="Tahoma" w:cs="Tahoma"/>
          <w:sz w:val="20"/>
          <w:szCs w:val="20"/>
        </w:rPr>
        <w:t>prowa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dzonego przez Gminę Miasta Toruń, Centrum Kształcenia Ustawicznego w Toruniu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że informacje zawarte w oświadczeniu, o którym mowa w art. 125 ust. 1, składanym na formularzu Jednolitego Europejskiego Dokumentu Zamówienia w zakresie podstaw wykluczenia z postępowania wskazanych przez Zamawiającego, o których mowa w:</w:t>
      </w:r>
    </w:p>
    <w:p w:rsidR="00E216DB" w:rsidRDefault="00E216DB" w:rsidP="00E216DB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3"/>
          <w:lang w:eastAsia="pl-PL"/>
        </w:rPr>
        <w:t>art. 108 ust. 1 pkt 3 ustawy pzp;</w:t>
      </w:r>
    </w:p>
    <w:p w:rsidR="00E216DB" w:rsidRDefault="00E216DB" w:rsidP="00E216DB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3"/>
          <w:lang w:eastAsia="pl-PL"/>
        </w:rPr>
        <w:t>art. 108 ust. 1 pkt 4 ustawy pzp, dotyczących orzeczenia zakazu ubiegania się o zamówienie publiczne tytułem środka zapobiegawczego;</w:t>
      </w:r>
    </w:p>
    <w:p w:rsidR="00E216DB" w:rsidRDefault="00E216DB" w:rsidP="00E216D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3"/>
          <w:lang w:eastAsia="pl-PL"/>
        </w:rPr>
        <w:t>art. 108 ust. 1 pkt 5 ustawy pzp, dotyczących zawarcia z innymi wykonawcami porozumienia mającego na celu zakłócenie konkurencji;</w:t>
      </w:r>
    </w:p>
    <w:p w:rsidR="00E216DB" w:rsidRPr="00E216DB" w:rsidRDefault="00E216DB" w:rsidP="00E216D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o zamówienie mogą ubiegać się Wykonawcy, którzy nie podlegają wykluczeniu z postępowania o udzielenie zamówienia na podstawie art. 7 ust. 1 ustawy z dnia 13 kwietnia 2022 r. o szczególnych rozwiązaniach w zakresie przeciwdziałania wspieraniu agresji na Ukrainę oraz służących ochronie bezpieczeństwa narodowego (Dz. U. 2022 poz. 835 ze zm.);</w:t>
      </w: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są nadal aktualne i zgodne z prawdą oraz zostały przedstawione z pełną świadomością konsekwencji wprowadzenia Zamawiającego w błąd przy przedstawianiu informacji.</w:t>
      </w: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……………………........……. </w:t>
      </w:r>
      <w:r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……………………. r. </w:t>
      </w: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84C44" w:rsidRDefault="00784C44" w:rsidP="00784C4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84C44">
        <w:rPr>
          <w:rFonts w:ascii="Tahoma" w:hAnsi="Tahoma" w:cs="Tahoma"/>
          <w:b/>
          <w:sz w:val="20"/>
          <w:szCs w:val="20"/>
        </w:rPr>
        <w:t>UWAGA: należy podpisać kwalifikowanym podpisem elektronicznym, podpisem zaufanym lub podpisem osobistym osoby uprawnionej do zaciągania zobowiązań w imieniu Wykonawcy.</w:t>
      </w:r>
    </w:p>
    <w:sectPr w:rsidR="00784C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E6" w:rsidRDefault="004143E6" w:rsidP="00E216DB">
      <w:pPr>
        <w:spacing w:after="0" w:line="240" w:lineRule="auto"/>
      </w:pPr>
      <w:r>
        <w:separator/>
      </w:r>
    </w:p>
  </w:endnote>
  <w:endnote w:type="continuationSeparator" w:id="0">
    <w:p w:rsidR="004143E6" w:rsidRDefault="004143E6" w:rsidP="00E2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E6" w:rsidRDefault="004143E6" w:rsidP="00E216DB">
      <w:pPr>
        <w:spacing w:after="0" w:line="240" w:lineRule="auto"/>
      </w:pPr>
      <w:r>
        <w:separator/>
      </w:r>
    </w:p>
  </w:footnote>
  <w:footnote w:type="continuationSeparator" w:id="0">
    <w:p w:rsidR="004143E6" w:rsidRDefault="004143E6" w:rsidP="00E2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DB" w:rsidRDefault="00664A47" w:rsidP="00E216DB">
    <w:pPr>
      <w:pStyle w:val="Nagwek"/>
      <w:jc w:val="both"/>
    </w:pPr>
    <w:r>
      <w:rPr>
        <w:rFonts w:ascii="Tahoma" w:hAnsi="Tahoma" w:cs="Tahoma"/>
        <w:b/>
        <w:sz w:val="20"/>
        <w:szCs w:val="20"/>
      </w:rPr>
      <w:t>Nr ref.</w:t>
    </w:r>
    <w:r w:rsidR="00C97FEC">
      <w:rPr>
        <w:rFonts w:ascii="Tahoma" w:hAnsi="Tahoma" w:cs="Tahoma"/>
        <w:b/>
        <w:sz w:val="20"/>
        <w:szCs w:val="20"/>
      </w:rPr>
      <w:t>:</w:t>
    </w:r>
    <w:r>
      <w:rPr>
        <w:rFonts w:ascii="Tahoma" w:hAnsi="Tahoma" w:cs="Tahoma"/>
        <w:b/>
        <w:sz w:val="20"/>
        <w:szCs w:val="20"/>
      </w:rPr>
      <w:t xml:space="preserve"> </w:t>
    </w:r>
    <w:r w:rsidR="00C97FEC">
      <w:rPr>
        <w:rFonts w:ascii="Tahoma" w:hAnsi="Tahoma" w:cs="Tahoma"/>
        <w:b/>
        <w:sz w:val="20"/>
        <w:szCs w:val="20"/>
      </w:rPr>
      <w:t xml:space="preserve">CKU-DG </w:t>
    </w:r>
    <w:r w:rsidR="009B6E15">
      <w:rPr>
        <w:rFonts w:ascii="Tahoma" w:hAnsi="Tahoma" w:cs="Tahoma"/>
        <w:b/>
        <w:sz w:val="20"/>
        <w:szCs w:val="20"/>
      </w:rPr>
      <w:t>10</w:t>
    </w:r>
    <w:r w:rsidR="00C97FEC">
      <w:rPr>
        <w:rFonts w:ascii="Tahoma" w:hAnsi="Tahoma" w:cs="Tahoma"/>
        <w:b/>
        <w:sz w:val="20"/>
        <w:szCs w:val="20"/>
      </w:rPr>
      <w:t>/2023</w:t>
    </w:r>
    <w:r w:rsidR="00E216DB">
      <w:rPr>
        <w:rFonts w:ascii="Tahoma" w:hAnsi="Tahoma" w:cs="Tahoma"/>
        <w:b/>
        <w:sz w:val="20"/>
        <w:szCs w:val="20"/>
      </w:rPr>
      <w:t>/</w:t>
    </w:r>
    <w:r w:rsidR="005E62EA">
      <w:rPr>
        <w:rFonts w:ascii="Tahoma" w:hAnsi="Tahoma" w:cs="Tahoma"/>
        <w:b/>
        <w:sz w:val="20"/>
        <w:szCs w:val="20"/>
      </w:rPr>
      <w:t>ZD</w:t>
    </w:r>
    <w:r w:rsidR="00E216DB">
      <w:rPr>
        <w:rFonts w:ascii="Tahoma" w:hAnsi="Tahoma" w:cs="Tahoma"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5AB"/>
    <w:multiLevelType w:val="hybridMultilevel"/>
    <w:tmpl w:val="B70CB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B"/>
    <w:rsid w:val="000E1C79"/>
    <w:rsid w:val="003F3FEC"/>
    <w:rsid w:val="004143E6"/>
    <w:rsid w:val="00461E29"/>
    <w:rsid w:val="005E62EA"/>
    <w:rsid w:val="00664A47"/>
    <w:rsid w:val="00784C44"/>
    <w:rsid w:val="008429C6"/>
    <w:rsid w:val="009B6E15"/>
    <w:rsid w:val="00B21FD0"/>
    <w:rsid w:val="00C043F4"/>
    <w:rsid w:val="00C97FEC"/>
    <w:rsid w:val="00D621DD"/>
    <w:rsid w:val="00E2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2158D"/>
  <w15:chartTrackingRefBased/>
  <w15:docId w15:val="{AAAEFA4F-91AA-47AE-BD81-390B1E88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6DB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16D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16D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2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6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Wcześniak</dc:creator>
  <cp:keywords/>
  <dc:description/>
  <cp:lastModifiedBy>Tomasz Lutkiewicz</cp:lastModifiedBy>
  <cp:revision>7</cp:revision>
  <dcterms:created xsi:type="dcterms:W3CDTF">2023-01-13T13:10:00Z</dcterms:created>
  <dcterms:modified xsi:type="dcterms:W3CDTF">2023-06-03T10:57:00Z</dcterms:modified>
</cp:coreProperties>
</file>