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B" w:rsidRPr="00834FAF" w:rsidRDefault="00684E7B" w:rsidP="00E6760C">
      <w:pPr>
        <w:spacing w:line="360" w:lineRule="auto"/>
        <w:jc w:val="right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 xml:space="preserve">Załącznik nr </w:t>
      </w:r>
      <w:r w:rsidR="00AD2E57">
        <w:rPr>
          <w:b/>
          <w:sz w:val="28"/>
          <w:szCs w:val="28"/>
        </w:rPr>
        <w:t>5f do SIWZ</w:t>
      </w:r>
      <w:r w:rsidRPr="00834FAF">
        <w:rPr>
          <w:b/>
          <w:sz w:val="28"/>
          <w:szCs w:val="28"/>
        </w:rPr>
        <w:t xml:space="preserve"> </w:t>
      </w:r>
    </w:p>
    <w:p w:rsidR="00773E1B" w:rsidRPr="00834FAF" w:rsidRDefault="008D4C0D" w:rsidP="00E6760C">
      <w:pPr>
        <w:spacing w:line="360" w:lineRule="auto"/>
        <w:jc w:val="center"/>
        <w:rPr>
          <w:b/>
          <w:sz w:val="28"/>
          <w:szCs w:val="28"/>
        </w:rPr>
      </w:pPr>
      <w:r w:rsidRPr="00834FAF">
        <w:rPr>
          <w:b/>
          <w:sz w:val="28"/>
          <w:szCs w:val="28"/>
        </w:rPr>
        <w:t>S</w:t>
      </w:r>
      <w:r w:rsidR="00882586" w:rsidRPr="00834FAF">
        <w:rPr>
          <w:b/>
          <w:sz w:val="28"/>
          <w:szCs w:val="28"/>
        </w:rPr>
        <w:t>zczegółowy opis przedmiotu zamówienia</w:t>
      </w:r>
      <w:r w:rsidR="00337C86">
        <w:rPr>
          <w:b/>
          <w:sz w:val="28"/>
          <w:szCs w:val="28"/>
        </w:rPr>
        <w:t xml:space="preserve"> – część </w:t>
      </w:r>
      <w:r w:rsidR="00B352B4">
        <w:rPr>
          <w:b/>
          <w:sz w:val="28"/>
          <w:szCs w:val="28"/>
        </w:rPr>
        <w:t>6</w:t>
      </w:r>
      <w:r w:rsidR="00337C86">
        <w:rPr>
          <w:b/>
          <w:sz w:val="28"/>
          <w:szCs w:val="28"/>
        </w:rPr>
        <w:t xml:space="preserve"> (</w:t>
      </w:r>
      <w:r w:rsidR="00B352B4">
        <w:rPr>
          <w:b/>
          <w:sz w:val="28"/>
          <w:szCs w:val="28"/>
        </w:rPr>
        <w:t>kamery i tablety</w:t>
      </w:r>
      <w:r w:rsidR="00337C86">
        <w:rPr>
          <w:b/>
          <w:sz w:val="28"/>
          <w:szCs w:val="28"/>
        </w:rPr>
        <w:t>)</w:t>
      </w:r>
    </w:p>
    <w:p w:rsidR="008D4C0D" w:rsidRDefault="00B9395F" w:rsidP="00E6760C">
      <w:pPr>
        <w:spacing w:line="360" w:lineRule="auto"/>
        <w:ind w:left="0" w:hanging="10"/>
      </w:pPr>
      <w:r>
        <w:t>W</w:t>
      </w:r>
      <w:r w:rsidR="00234D73">
        <w:t xml:space="preserve">yszczególniony </w:t>
      </w:r>
      <w:r>
        <w:t xml:space="preserve">sprzęt </w:t>
      </w:r>
      <w:r w:rsidR="00234D73">
        <w:t>powinien spełniać poniższe wymogi: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>Sprzęt musi być fabrycznie nowy, nieużywany.</w:t>
      </w:r>
    </w:p>
    <w:p w:rsidR="00234D73" w:rsidRDefault="00234D73" w:rsidP="00FD2954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Oprogramowanie musi być nowe, nieużywane </w:t>
      </w:r>
      <w:r w:rsidRPr="00234D73">
        <w:t>i nieaktywowane wcześniej na żadnym innym urządzeniu</w:t>
      </w:r>
      <w:r>
        <w:t xml:space="preserve">. Ponadto </w:t>
      </w:r>
      <w:r w:rsidRPr="00234D73">
        <w:t>powinno być w pełni legalne, ze wszystkimi atrybutami legalności przewidzianymi przez producenta oprogramowania dla fabrycznie nowej wersji produktu. Niedopuszczalne jest oprogramowanie pochodzące z rynku wtórnego, uprzednio aktywowane na innym sprzęcie komputerowym.</w:t>
      </w:r>
    </w:p>
    <w:p w:rsidR="00234D73" w:rsidRPr="00834FAF" w:rsidRDefault="00234D73" w:rsidP="00E6760C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611"/>
        <w:gridCol w:w="8653"/>
        <w:gridCol w:w="3735"/>
      </w:tblGrid>
      <w:tr w:rsidR="002A740F" w:rsidRPr="00A86D67" w:rsidTr="00834709">
        <w:tc>
          <w:tcPr>
            <w:tcW w:w="197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83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Nazwa sprzętu</w:t>
            </w:r>
          </w:p>
        </w:tc>
        <w:tc>
          <w:tcPr>
            <w:tcW w:w="2771" w:type="pct"/>
            <w:vAlign w:val="center"/>
          </w:tcPr>
          <w:p w:rsidR="002A740F" w:rsidRPr="002E1159" w:rsidRDefault="002A740F" w:rsidP="0083470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 xml:space="preserve">Opis </w:t>
            </w:r>
            <w:r w:rsidR="00834709">
              <w:rPr>
                <w:b/>
                <w:sz w:val="26"/>
                <w:szCs w:val="26"/>
              </w:rPr>
              <w:t>wymaganych</w:t>
            </w:r>
            <w:r w:rsidRPr="002E1159">
              <w:rPr>
                <w:b/>
                <w:sz w:val="26"/>
                <w:szCs w:val="26"/>
              </w:rPr>
              <w:t xml:space="preserve"> parametrów</w:t>
            </w:r>
          </w:p>
        </w:tc>
        <w:tc>
          <w:tcPr>
            <w:tcW w:w="1196" w:type="pct"/>
            <w:vAlign w:val="center"/>
          </w:tcPr>
          <w:p w:rsidR="002A740F" w:rsidRPr="002E1159" w:rsidRDefault="002A740F" w:rsidP="002E1159">
            <w:pPr>
              <w:spacing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E1159">
              <w:rPr>
                <w:b/>
                <w:sz w:val="26"/>
                <w:szCs w:val="26"/>
              </w:rPr>
              <w:t>Opis oferowanych parametrów (wypełnia oferent)</w:t>
            </w:r>
          </w:p>
        </w:tc>
      </w:tr>
      <w:tr w:rsidR="002A740F" w:rsidRPr="006B4EDE" w:rsidTr="00834709">
        <w:tc>
          <w:tcPr>
            <w:tcW w:w="197" w:type="pct"/>
          </w:tcPr>
          <w:p w:rsidR="002A740F" w:rsidRPr="009E26A5" w:rsidRDefault="00B352B4" w:rsidP="00680AC7">
            <w:pPr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836" w:type="pct"/>
          </w:tcPr>
          <w:p w:rsidR="002A740F" w:rsidRPr="009A4F45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Tablet graficzny nr 1 (18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obszar roboczy min. 224x148 mm,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poziomy nacisku min. 8192,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 xml:space="preserve">rozdzielczość min. 5080 </w:t>
            </w:r>
            <w:proofErr w:type="spellStart"/>
            <w:r>
              <w:t>lpi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technologia: rezonans elektromagnetyczny,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 xml:space="preserve">wyposażony w interfejs USB i </w:t>
            </w:r>
            <w:proofErr w:type="spellStart"/>
            <w:r>
              <w:t>Bluetooth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piórko (rysik) bezbateryjne,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waga &lt;= 0.7kg,</w:t>
            </w:r>
          </w:p>
          <w:p w:rsidR="002A740F" w:rsidRPr="006B4EDE" w:rsidRDefault="002A740F" w:rsidP="006B4EDE">
            <w:pPr>
              <w:spacing w:line="360" w:lineRule="auto"/>
              <w:ind w:left="0" w:firstLine="0"/>
            </w:pPr>
            <w:r>
              <w:t>Dołączone akcesoria: kabel USB, futerał, wkłady do pióra, podstawka pod pióro.</w:t>
            </w:r>
          </w:p>
        </w:tc>
        <w:tc>
          <w:tcPr>
            <w:tcW w:w="1196" w:type="pct"/>
          </w:tcPr>
          <w:p w:rsidR="002A740F" w:rsidRDefault="002A740F" w:rsidP="00680AC7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B4EDE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B4EDE" w:rsidTr="00834709">
        <w:tc>
          <w:tcPr>
            <w:tcW w:w="197" w:type="pct"/>
          </w:tcPr>
          <w:p w:rsidR="002A740F" w:rsidRPr="009E26A5" w:rsidRDefault="00B352B4" w:rsidP="00680AC7">
            <w:pPr>
              <w:spacing w:line="360" w:lineRule="auto"/>
              <w:ind w:left="0" w:firstLine="0"/>
            </w:pPr>
            <w:r>
              <w:t>2</w:t>
            </w:r>
          </w:p>
        </w:tc>
        <w:tc>
          <w:tcPr>
            <w:tcW w:w="836" w:type="pct"/>
          </w:tcPr>
          <w:p w:rsidR="002A740F" w:rsidRPr="009A4F45" w:rsidRDefault="002A740F" w:rsidP="00680AC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Tablet graficzny nr 2 (2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obszar roboczy min. 210x297 mm (A4),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 xml:space="preserve">rozdzielczość min. 5080 </w:t>
            </w:r>
            <w:proofErr w:type="spellStart"/>
            <w:r>
              <w:t>dpi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poziomy nacisku min. 1024,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pióro bezprzewodowe,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>
              <w:t>dostosowany dla osób prawo i leworęcznych,</w:t>
            </w:r>
          </w:p>
          <w:p w:rsidR="002A740F" w:rsidRPr="000366C7" w:rsidRDefault="002A740F" w:rsidP="007A6770">
            <w:pPr>
              <w:spacing w:line="360" w:lineRule="auto"/>
              <w:ind w:left="0" w:firstLine="0"/>
            </w:pPr>
            <w:r w:rsidRPr="007A6770">
              <w:lastRenderedPageBreak/>
              <w:t>Dołączone wyposażenie: arkusz próbny, kabel USB, końcówki piórka, pióro, podręcznik szybkiej instalacji.</w:t>
            </w:r>
          </w:p>
        </w:tc>
        <w:tc>
          <w:tcPr>
            <w:tcW w:w="1196" w:type="pct"/>
          </w:tcPr>
          <w:p w:rsidR="002A740F" w:rsidRDefault="002A740F" w:rsidP="00680AC7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680AC7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B4EDE" w:rsidRDefault="002A740F" w:rsidP="00680AC7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B352B4" w:rsidP="00D94A94">
            <w:pPr>
              <w:spacing w:line="360" w:lineRule="auto"/>
              <w:ind w:left="0" w:firstLine="0"/>
            </w:pPr>
            <w:r>
              <w:lastRenderedPageBreak/>
              <w:t>3</w:t>
            </w:r>
          </w:p>
        </w:tc>
        <w:tc>
          <w:tcPr>
            <w:tcW w:w="836" w:type="pct"/>
          </w:tcPr>
          <w:p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Kamera cyfrowa z mikrofonem nr 1 (2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 xml:space="preserve">rozdzielczość matrycy min. 24 </w:t>
            </w:r>
            <w:proofErr w:type="spellStart"/>
            <w:r>
              <w:t>Mpix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rozmiar matrycy min. 1/4.88",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obsługa kart pamięci SD o pojemności przynajmniej 128GB,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tryb nocny,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zoom optyczny min. 30x,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wbudowany głośnik,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proofErr w:type="spellStart"/>
            <w:r>
              <w:t>mozliwość</w:t>
            </w:r>
            <w:proofErr w:type="spellEnd"/>
            <w:r>
              <w:t xml:space="preserve"> podłączenia zewnętrznego mikrofonu,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przekątna ekranu LCD min. 3”</w:t>
            </w:r>
          </w:p>
          <w:p w:rsidR="002A740F" w:rsidRPr="00675D85" w:rsidRDefault="002A740F" w:rsidP="00435D9B">
            <w:pPr>
              <w:spacing w:line="360" w:lineRule="auto"/>
              <w:ind w:left="0" w:firstLine="0"/>
            </w:pPr>
            <w:r>
              <w:t>Dołączone akcesoria: pilot, akumulator, mikrofon zewnętrzny, etui.</w:t>
            </w: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B352B4" w:rsidP="00E6760C">
            <w:pPr>
              <w:spacing w:line="360" w:lineRule="auto"/>
              <w:ind w:left="0" w:firstLine="0"/>
            </w:pPr>
            <w:r>
              <w:t>4</w:t>
            </w:r>
          </w:p>
        </w:tc>
        <w:tc>
          <w:tcPr>
            <w:tcW w:w="836" w:type="pct"/>
          </w:tcPr>
          <w:p w:rsidR="002A740F" w:rsidRPr="009A4F45" w:rsidRDefault="002A740F" w:rsidP="00B60F78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Kamera cyfrowa z mikrofonem nr 2 (2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 xml:space="preserve">rozdzielczość matrycy min. 12 </w:t>
            </w:r>
            <w:proofErr w:type="spellStart"/>
            <w:r>
              <w:t>Mpix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 xml:space="preserve">rozdzielczość filmów 4K, 2.7K, </w:t>
            </w:r>
            <w:proofErr w:type="spellStart"/>
            <w:r>
              <w:t>FullHD</w:t>
            </w:r>
            <w:proofErr w:type="spellEnd"/>
            <w:r>
              <w:t xml:space="preserve"> 1080p,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format wideo min.: MP4 (H.264),</w:t>
            </w:r>
          </w:p>
          <w:p w:rsidR="002A740F" w:rsidRPr="00435D9B" w:rsidRDefault="002A740F" w:rsidP="0019758B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 w:rsidRPr="00435D9B">
              <w:t xml:space="preserve">sensor 1/2.3 cala, 80° FOV, f2.0,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kąt widzenia min. 180 stopni,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dwa wbudowane mikrofony,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 xml:space="preserve">czytnik kart pamięci typu </w:t>
            </w:r>
            <w:proofErr w:type="spellStart"/>
            <w:r>
              <w:t>microSD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 xml:space="preserve">bateria o pojemności min. 875 </w:t>
            </w:r>
            <w:proofErr w:type="spellStart"/>
            <w:r>
              <w:t>mAh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tryb nocny.</w:t>
            </w:r>
          </w:p>
          <w:p w:rsidR="002A740F" w:rsidRDefault="002A740F" w:rsidP="00970389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>stabilizacja obrazu 3-osiowa;</w:t>
            </w:r>
          </w:p>
          <w:p w:rsidR="002A740F" w:rsidRDefault="002A740F" w:rsidP="00970389">
            <w:pPr>
              <w:pStyle w:val="Akapitzlist"/>
              <w:numPr>
                <w:ilvl w:val="0"/>
                <w:numId w:val="34"/>
              </w:numPr>
              <w:spacing w:line="360" w:lineRule="auto"/>
            </w:pPr>
            <w:r>
              <w:t xml:space="preserve">dodatkowe funkcje: nagrywanie </w:t>
            </w:r>
            <w:proofErr w:type="spellStart"/>
            <w:r>
              <w:t>poklatkowe</w:t>
            </w:r>
            <w:proofErr w:type="spellEnd"/>
            <w:r>
              <w:t xml:space="preserve"> i dynamiczna panorama 360,</w:t>
            </w:r>
          </w:p>
          <w:p w:rsidR="002A740F" w:rsidRPr="00675D85" w:rsidRDefault="002A740F" w:rsidP="00970389">
            <w:pPr>
              <w:spacing w:line="360" w:lineRule="auto"/>
              <w:ind w:left="0" w:firstLine="0"/>
            </w:pPr>
            <w:r>
              <w:t xml:space="preserve">Dołączone wyposażenie: kabel USB, etui, Adapter </w:t>
            </w:r>
            <w:proofErr w:type="spellStart"/>
            <w:r>
              <w:t>Lightning</w:t>
            </w:r>
            <w:proofErr w:type="spellEnd"/>
            <w:r>
              <w:t xml:space="preserve">, Adapter </w:t>
            </w:r>
            <w:proofErr w:type="spellStart"/>
            <w:r>
              <w:t>USB-C</w:t>
            </w:r>
            <w:proofErr w:type="spellEnd"/>
            <w:r>
              <w:t>.</w:t>
            </w: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B352B4" w:rsidP="00E6760C">
            <w:pPr>
              <w:spacing w:line="360" w:lineRule="auto"/>
              <w:ind w:left="0" w:firstLine="0"/>
            </w:pPr>
            <w:r>
              <w:t>5</w:t>
            </w:r>
          </w:p>
        </w:tc>
        <w:tc>
          <w:tcPr>
            <w:tcW w:w="836" w:type="pct"/>
          </w:tcPr>
          <w:p w:rsidR="002A740F" w:rsidRPr="009A4F45" w:rsidRDefault="002A740F" w:rsidP="00B60F78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 xml:space="preserve">Kamera cyfrowa z </w:t>
            </w:r>
            <w:r w:rsidRPr="009A4F45">
              <w:rPr>
                <w:b/>
              </w:rPr>
              <w:lastRenderedPageBreak/>
              <w:t>mikrofonem oraz akcesoriami nr 3 (2 szt.)</w:t>
            </w:r>
          </w:p>
        </w:tc>
        <w:tc>
          <w:tcPr>
            <w:tcW w:w="2771" w:type="pct"/>
          </w:tcPr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lastRenderedPageBreak/>
              <w:t xml:space="preserve">rozdzielczość filmów 4K (60 </w:t>
            </w:r>
            <w:proofErr w:type="spellStart"/>
            <w:r>
              <w:t>kl</w:t>
            </w:r>
            <w:proofErr w:type="spellEnd"/>
            <w:r>
              <w:t xml:space="preserve">/s),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lastRenderedPageBreak/>
              <w:t>format wideo min. MP4 (H.264/AVC) oraz MP4 (H.265/HVEC),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format zdjęć min.: RAW,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obsługa kart pamięci co najmniej: </w:t>
            </w:r>
            <w:proofErr w:type="spellStart"/>
            <w:r>
              <w:t>microSD</w:t>
            </w:r>
            <w:proofErr w:type="spellEnd"/>
            <w:r>
              <w:t>, micro SDHC, micro SDXC,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wbudowany stabilizator obrazu,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złącza co najmniej: micro HDMI, USB typ C,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wbudowane co najmniej 3 mikrofony,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tryb nocny,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ekran dotykowy o przekątnej min. 2”,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akumulator litowo-jonowy o pojemności min. 1220 </w:t>
            </w:r>
            <w:proofErr w:type="spellStart"/>
            <w:r>
              <w:t>mAh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 xml:space="preserve">wbudowany moduł GPS, </w:t>
            </w:r>
            <w:proofErr w:type="spellStart"/>
            <w:r>
              <w:t>Bluetooth</w:t>
            </w:r>
            <w:proofErr w:type="spellEnd"/>
            <w:r>
              <w:t xml:space="preserve"> i </w:t>
            </w:r>
            <w:proofErr w:type="spellStart"/>
            <w:r>
              <w:t>Wi-Fi</w:t>
            </w:r>
            <w:proofErr w:type="spellEnd"/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standardowo wodoodporność do 10m,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5"/>
              </w:numPr>
              <w:spacing w:line="360" w:lineRule="auto"/>
            </w:pPr>
            <w:r>
              <w:t>waga maksymalnie 120 g.</w:t>
            </w:r>
          </w:p>
          <w:p w:rsidR="002A740F" w:rsidRPr="004E5980" w:rsidRDefault="002A740F" w:rsidP="004E5980">
            <w:pPr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D</w:t>
            </w:r>
            <w:r w:rsidRPr="004E5980">
              <w:rPr>
                <w:b/>
              </w:rPr>
              <w:t xml:space="preserve">ołączone akcesoria: 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podwójna ładowarka umożliwiająca jednoczesne ładowanie dwóch akumulatorów, wyposażona we ws</w:t>
            </w:r>
            <w:r w:rsidRPr="00257AD4">
              <w:t>kaźnik LED kontrolujący stan naładowania</w:t>
            </w:r>
            <w:r>
              <w:t>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dodatkowy akumulator litowo-jonowy o parametrach takich samych jak ten będący w komplecie z kamerą,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dedykowana wodoszczelna obudowa ochronna pozwalająca na nurkowanie z kamerą do głębokości co najmniej 60m, wyposażona w boję zabezpieczającą sprzęt przed zatonięciem,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r>
              <w:t>dedykowana silikonowa obudowa ochronna pozwalająca na bezproblemowy dostęp do klawiszy, wyposażona w regulowaną smycz,</w:t>
            </w:r>
          </w:p>
          <w:p w:rsidR="002A740F" w:rsidRDefault="002A740F" w:rsidP="00FD2954">
            <w:pPr>
              <w:pStyle w:val="Akapitzlist"/>
              <w:numPr>
                <w:ilvl w:val="0"/>
                <w:numId w:val="36"/>
              </w:numPr>
              <w:spacing w:line="360" w:lineRule="auto"/>
            </w:pPr>
            <w:proofErr w:type="spellStart"/>
            <w:r>
              <w:t>monopod</w:t>
            </w:r>
            <w:proofErr w:type="spellEnd"/>
            <w:r>
              <w:t xml:space="preserve"> wielofunkcyjny z uchwytem do kamery zapewniającym stabilne nagrywanie, wyposażony w regulowany wysięgnik o zakresie regulacji co najmniej od 19 do 50 cm, </w:t>
            </w:r>
            <w:r>
              <w:lastRenderedPageBreak/>
              <w:t>oraz statyw umożliwiający nagrywanie z dalszej perspektywy bez użycia rąk.</w:t>
            </w:r>
          </w:p>
          <w:p w:rsidR="002A740F" w:rsidRPr="00675D85" w:rsidRDefault="002A740F" w:rsidP="00384C30">
            <w:pPr>
              <w:spacing w:line="360" w:lineRule="auto"/>
              <w:ind w:left="0" w:firstLine="0"/>
            </w:pPr>
            <w:r>
              <w:rPr>
                <w:b/>
              </w:rPr>
              <w:t>Wszystkie a</w:t>
            </w:r>
            <w:r w:rsidRPr="00352ABB">
              <w:rPr>
                <w:b/>
              </w:rPr>
              <w:t>kcesoria muszą być kompatybilne i dedykowane do oferowanego modelu kamery.</w:t>
            </w: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lastRenderedPageBreak/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B352B4" w:rsidP="00E6760C">
            <w:pPr>
              <w:spacing w:line="360" w:lineRule="auto"/>
              <w:ind w:left="0" w:firstLine="0"/>
            </w:pPr>
            <w:r>
              <w:lastRenderedPageBreak/>
              <w:t>6</w:t>
            </w:r>
          </w:p>
        </w:tc>
        <w:tc>
          <w:tcPr>
            <w:tcW w:w="836" w:type="pct"/>
          </w:tcPr>
          <w:p w:rsidR="002A740F" w:rsidRPr="009A4F45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1 (2 szt.)</w:t>
            </w:r>
          </w:p>
        </w:tc>
        <w:tc>
          <w:tcPr>
            <w:tcW w:w="2771" w:type="pct"/>
          </w:tcPr>
          <w:p w:rsidR="002A740F" w:rsidRDefault="002A740F" w:rsidP="00B60F78">
            <w:pPr>
              <w:spacing w:line="360" w:lineRule="auto"/>
              <w:ind w:left="0" w:firstLine="0"/>
            </w:pPr>
            <w:r>
              <w:t xml:space="preserve">Karta standardu </w:t>
            </w:r>
            <w:proofErr w:type="spellStart"/>
            <w:r>
              <w:t>microSD</w:t>
            </w:r>
            <w:proofErr w:type="spellEnd"/>
            <w:r>
              <w:t xml:space="preserve"> o pojemności przynajmniej 32 GB.</w:t>
            </w:r>
          </w:p>
          <w:p w:rsidR="002A740F" w:rsidRPr="00675D85" w:rsidRDefault="002A740F" w:rsidP="00B60F78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B352B4" w:rsidP="00E6760C">
            <w:pPr>
              <w:spacing w:line="360" w:lineRule="auto"/>
              <w:ind w:left="0" w:firstLine="0"/>
            </w:pPr>
            <w:r>
              <w:t>7</w:t>
            </w:r>
          </w:p>
        </w:tc>
        <w:tc>
          <w:tcPr>
            <w:tcW w:w="836" w:type="pct"/>
          </w:tcPr>
          <w:p w:rsidR="002A740F" w:rsidRPr="009A4F45" w:rsidRDefault="002A740F" w:rsidP="001E74A8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2 (2 szt.)</w:t>
            </w:r>
          </w:p>
        </w:tc>
        <w:tc>
          <w:tcPr>
            <w:tcW w:w="2771" w:type="pct"/>
          </w:tcPr>
          <w:p w:rsidR="002A740F" w:rsidRDefault="002A740F" w:rsidP="00C94C27">
            <w:pPr>
              <w:spacing w:line="360" w:lineRule="auto"/>
              <w:ind w:left="0" w:firstLine="0"/>
            </w:pPr>
            <w:r>
              <w:t xml:space="preserve">Karta standardu </w:t>
            </w:r>
            <w:proofErr w:type="spellStart"/>
            <w:r>
              <w:t>microSD</w:t>
            </w:r>
            <w:proofErr w:type="spellEnd"/>
            <w:r>
              <w:t xml:space="preserve"> o pojemności przynajmniej 64 GB.</w:t>
            </w:r>
          </w:p>
          <w:p w:rsidR="002A740F" w:rsidRDefault="002A740F" w:rsidP="00B60F78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2A740F" w:rsidP="00C94C27">
            <w:pPr>
              <w:spacing w:line="360" w:lineRule="auto"/>
              <w:ind w:left="0" w:firstLine="0"/>
            </w:pPr>
            <w:r>
              <w:t>8</w:t>
            </w:r>
          </w:p>
        </w:tc>
        <w:tc>
          <w:tcPr>
            <w:tcW w:w="836" w:type="pct"/>
          </w:tcPr>
          <w:p w:rsidR="002A740F" w:rsidRPr="009A4F45" w:rsidRDefault="002A740F" w:rsidP="00C94C2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3 (1 szt.)</w:t>
            </w:r>
          </w:p>
        </w:tc>
        <w:tc>
          <w:tcPr>
            <w:tcW w:w="2771" w:type="pct"/>
          </w:tcPr>
          <w:p w:rsidR="002A740F" w:rsidRDefault="002A740F" w:rsidP="00C94C27">
            <w:pPr>
              <w:spacing w:line="360" w:lineRule="auto"/>
              <w:ind w:left="0" w:firstLine="0"/>
            </w:pPr>
            <w:r>
              <w:t>Karta standardu SD o pojemności przynajmniej 32 GB.</w:t>
            </w:r>
          </w:p>
          <w:p w:rsidR="002A740F" w:rsidRDefault="002A740F" w:rsidP="00C94C27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675D85" w:rsidTr="00834709">
        <w:tc>
          <w:tcPr>
            <w:tcW w:w="197" w:type="pct"/>
          </w:tcPr>
          <w:p w:rsidR="002A740F" w:rsidRPr="00675D85" w:rsidRDefault="002A740F" w:rsidP="00C94C27">
            <w:pPr>
              <w:spacing w:line="360" w:lineRule="auto"/>
              <w:ind w:left="0" w:firstLine="0"/>
            </w:pPr>
            <w:r>
              <w:t>9</w:t>
            </w:r>
          </w:p>
        </w:tc>
        <w:tc>
          <w:tcPr>
            <w:tcW w:w="836" w:type="pct"/>
          </w:tcPr>
          <w:p w:rsidR="002A740F" w:rsidRPr="009A4F45" w:rsidRDefault="002A740F" w:rsidP="00C94C27">
            <w:pPr>
              <w:spacing w:line="360" w:lineRule="auto"/>
              <w:ind w:left="0" w:firstLine="0"/>
              <w:rPr>
                <w:b/>
              </w:rPr>
            </w:pPr>
            <w:r w:rsidRPr="009A4F45">
              <w:rPr>
                <w:b/>
              </w:rPr>
              <w:t>Karty pamięci nr 4 (1 szt.)</w:t>
            </w:r>
          </w:p>
        </w:tc>
        <w:tc>
          <w:tcPr>
            <w:tcW w:w="2771" w:type="pct"/>
          </w:tcPr>
          <w:p w:rsidR="002A740F" w:rsidRDefault="002A740F" w:rsidP="00C94C27">
            <w:pPr>
              <w:spacing w:line="360" w:lineRule="auto"/>
              <w:ind w:left="0" w:firstLine="0"/>
            </w:pPr>
            <w:r>
              <w:t>Karta standardu SD o pojemności przynajmniej 64 GB.</w:t>
            </w:r>
          </w:p>
          <w:p w:rsidR="002A740F" w:rsidRDefault="002A740F" w:rsidP="00C94C27">
            <w:pPr>
              <w:spacing w:line="360" w:lineRule="auto"/>
              <w:ind w:left="0" w:firstLine="0"/>
            </w:pPr>
          </w:p>
        </w:tc>
        <w:tc>
          <w:tcPr>
            <w:tcW w:w="1196" w:type="pct"/>
          </w:tcPr>
          <w:p w:rsidR="002A740F" w:rsidRDefault="002A740F" w:rsidP="003910C5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3910C5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675D85" w:rsidRDefault="002A740F" w:rsidP="003910C5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753589" w:rsidTr="00834709">
        <w:tc>
          <w:tcPr>
            <w:tcW w:w="197" w:type="pct"/>
          </w:tcPr>
          <w:p w:rsidR="002A740F" w:rsidRPr="00675D85" w:rsidRDefault="00B352B4" w:rsidP="00E6760C">
            <w:pPr>
              <w:spacing w:line="360" w:lineRule="auto"/>
              <w:ind w:left="0" w:firstLine="0"/>
            </w:pPr>
            <w:r>
              <w:t>10</w:t>
            </w:r>
          </w:p>
        </w:tc>
        <w:tc>
          <w:tcPr>
            <w:tcW w:w="836" w:type="pct"/>
          </w:tcPr>
          <w:p w:rsidR="002A740F" w:rsidRPr="00FF79ED" w:rsidRDefault="002A740F" w:rsidP="00E6760C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Tablet mobilny nr 1 wraz z kartą pamięci (10 sztuk)</w:t>
            </w:r>
          </w:p>
        </w:tc>
        <w:tc>
          <w:tcPr>
            <w:tcW w:w="2771" w:type="pct"/>
          </w:tcPr>
          <w:p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procesor o liczbie rdzeni co najmniej: 8,</w:t>
            </w:r>
          </w:p>
          <w:p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przekątna ekranu min.: 8”,</w:t>
            </w:r>
          </w:p>
          <w:p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 xml:space="preserve">rozdzielczość ekranu min.: 2048x1536 </w:t>
            </w:r>
            <w:proofErr w:type="spellStart"/>
            <w:r>
              <w:t>px</w:t>
            </w:r>
            <w:proofErr w:type="spellEnd"/>
            <w:r>
              <w:t>,</w:t>
            </w:r>
          </w:p>
          <w:p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 w:rsidRPr="006F12FA">
              <w:t xml:space="preserve">matryca: Super </w:t>
            </w:r>
            <w:proofErr w:type="spellStart"/>
            <w:r w:rsidRPr="006F12FA">
              <w:t>AmoLED</w:t>
            </w:r>
            <w:proofErr w:type="spellEnd"/>
            <w:r w:rsidRPr="006F12FA">
              <w:t>,</w:t>
            </w:r>
          </w:p>
          <w:p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głębia kolorów wyświetlacza co najmniej 16M,</w:t>
            </w:r>
          </w:p>
          <w:p w:rsidR="002A740F" w:rsidRDefault="002A740F" w:rsidP="006F12F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 xml:space="preserve">wbudowany aparat o rozdzielczości co najmniej 8Mpix, wyposażony w </w:t>
            </w:r>
            <w:proofErr w:type="spellStart"/>
            <w:r>
              <w:t>autofocus</w:t>
            </w:r>
            <w:proofErr w:type="spellEnd"/>
            <w:r>
              <w:t>,</w:t>
            </w:r>
          </w:p>
          <w:p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pamięć RAM co najmniej 3 GB,</w:t>
            </w:r>
          </w:p>
          <w:p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pamięć wbudowana (wewnętrzna) co najmniej 32 GB,</w:t>
            </w:r>
          </w:p>
          <w:p w:rsidR="002A740F" w:rsidRPr="006F12FA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lang w:val="en-US"/>
              </w:rPr>
            </w:pPr>
            <w:proofErr w:type="spellStart"/>
            <w:r w:rsidRPr="006F12FA">
              <w:rPr>
                <w:lang w:val="en-US"/>
              </w:rPr>
              <w:t>obsługa</w:t>
            </w:r>
            <w:proofErr w:type="spellEnd"/>
            <w:r w:rsidRPr="006F12FA">
              <w:rPr>
                <w:lang w:val="en-US"/>
              </w:rPr>
              <w:t xml:space="preserve"> Bluetooth, Wi-Fi, LTE,</w:t>
            </w:r>
          </w:p>
          <w:p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lastRenderedPageBreak/>
              <w:t>wyposażony w złącze USB oraz c</w:t>
            </w:r>
            <w:r w:rsidRPr="001C3B64">
              <w:t>zytnik kart Micro SD</w:t>
            </w:r>
            <w:r>
              <w:t>,</w:t>
            </w:r>
          </w:p>
          <w:p w:rsidR="002A740F" w:rsidRDefault="002A740F" w:rsidP="00940D6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wyposażony w moduł GPS,</w:t>
            </w:r>
          </w:p>
          <w:p w:rsidR="002A740F" w:rsidRPr="00940D63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 xml:space="preserve">załączone akcesoria: etui z klapką dedykowane do tego urządzenia, kompatybilna karta pamięci </w:t>
            </w:r>
            <w:proofErr w:type="spellStart"/>
            <w:r>
              <w:t>microSD</w:t>
            </w:r>
            <w:proofErr w:type="spellEnd"/>
            <w:r>
              <w:t xml:space="preserve"> o pojemności co najmniej 64GB </w:t>
            </w:r>
            <w:r w:rsidRPr="00276393">
              <w:t>i parametrach: prędkość odczytu i zapisu powyżej 50 MB/s</w:t>
            </w:r>
            <w:r>
              <w:t>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940D63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0059C" w:rsidTr="00834709">
        <w:tc>
          <w:tcPr>
            <w:tcW w:w="197" w:type="pct"/>
          </w:tcPr>
          <w:p w:rsidR="002A740F" w:rsidRPr="00A0059C" w:rsidRDefault="00B352B4" w:rsidP="00E6760C">
            <w:pPr>
              <w:spacing w:line="36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836" w:type="pct"/>
          </w:tcPr>
          <w:p w:rsidR="002A740F" w:rsidRPr="00FF79ED" w:rsidRDefault="002A740F" w:rsidP="00270906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Tablet mobilny nr 2 wraz z kartą pamięci (10 sztuk)</w:t>
            </w:r>
          </w:p>
        </w:tc>
        <w:tc>
          <w:tcPr>
            <w:tcW w:w="2771" w:type="pct"/>
          </w:tcPr>
          <w:p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procesor o liczbie rdzeni co najmniej: 8,</w:t>
            </w:r>
          </w:p>
          <w:p w:rsidR="002A740F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przekątna ekranu min.: 10”,</w:t>
            </w:r>
          </w:p>
          <w:p w:rsidR="002A740F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r</w:t>
            </w:r>
            <w:r w:rsidRPr="00270906">
              <w:t>ozdzielczość ekranu</w:t>
            </w:r>
            <w:r>
              <w:t xml:space="preserve"> min.</w:t>
            </w:r>
            <w:r w:rsidRPr="00270906">
              <w:t xml:space="preserve">: 1920x1200 </w:t>
            </w:r>
            <w:proofErr w:type="spellStart"/>
            <w:r w:rsidRPr="00270906">
              <w:t>px</w:t>
            </w:r>
            <w:proofErr w:type="spellEnd"/>
            <w:r>
              <w:t>,</w:t>
            </w:r>
          </w:p>
          <w:p w:rsidR="002A740F" w:rsidRPr="00270906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 w:rsidRPr="00276393">
              <w:t>matryca: IPS,</w:t>
            </w:r>
          </w:p>
          <w:p w:rsidR="002A740F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14" w:hanging="357"/>
            </w:pPr>
            <w:r>
              <w:t>pamięć RAM co najmniej 3 GB,</w:t>
            </w:r>
          </w:p>
          <w:p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pamięć wbudowana (wewnętrzna) co najmniej 32 GB,</w:t>
            </w:r>
          </w:p>
          <w:p w:rsidR="002A740F" w:rsidRPr="00276393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lang w:val="en-US"/>
              </w:rPr>
            </w:pPr>
            <w:proofErr w:type="spellStart"/>
            <w:r w:rsidRPr="00276393">
              <w:rPr>
                <w:lang w:val="en-US"/>
              </w:rPr>
              <w:t>obsługa</w:t>
            </w:r>
            <w:proofErr w:type="spellEnd"/>
            <w:r w:rsidRPr="00276393">
              <w:rPr>
                <w:lang w:val="en-US"/>
              </w:rPr>
              <w:t xml:space="preserve"> Bluetooth, Wi-Fi, LTE,</w:t>
            </w:r>
          </w:p>
          <w:p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>wyposażony w moduł GPS,</w:t>
            </w:r>
          </w:p>
          <w:p w:rsidR="002A740F" w:rsidRDefault="002A740F" w:rsidP="00A72FA5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 xml:space="preserve">wbudowany aparat o rozdzielczości co najmniej 8Mpix, wyposażony w </w:t>
            </w:r>
            <w:proofErr w:type="spellStart"/>
            <w:r>
              <w:t>autofocus</w:t>
            </w:r>
            <w:proofErr w:type="spellEnd"/>
            <w:r>
              <w:t>,</w:t>
            </w:r>
          </w:p>
          <w:p w:rsidR="002A740F" w:rsidRPr="002E1159" w:rsidRDefault="002A740F" w:rsidP="00276393">
            <w:pPr>
              <w:pStyle w:val="Akapitzlist"/>
              <w:numPr>
                <w:ilvl w:val="0"/>
                <w:numId w:val="41"/>
              </w:numPr>
              <w:spacing w:line="360" w:lineRule="auto"/>
            </w:pPr>
            <w:r>
              <w:t xml:space="preserve">załączone akcesoria: </w:t>
            </w:r>
            <w:r w:rsidRPr="00270906">
              <w:t xml:space="preserve">rysik, etui z klapką </w:t>
            </w:r>
            <w:r>
              <w:t>dedykowane do</w:t>
            </w:r>
            <w:r w:rsidRPr="00270906">
              <w:t xml:space="preserve"> tego urządzenia, </w:t>
            </w:r>
            <w:r>
              <w:t xml:space="preserve">kompatybilna karta pamięci </w:t>
            </w:r>
            <w:proofErr w:type="spellStart"/>
            <w:r>
              <w:t>microSD</w:t>
            </w:r>
            <w:proofErr w:type="spellEnd"/>
            <w:r>
              <w:t xml:space="preserve"> o pojemności co najmniej 64GB </w:t>
            </w:r>
            <w:r w:rsidRPr="00276393">
              <w:t>i parametrach: prędkość odczytu i zapisu powyżej 50 MB/s.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2E1159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  <w:tr w:rsidR="002A740F" w:rsidRPr="00A0059C" w:rsidTr="00834709">
        <w:tc>
          <w:tcPr>
            <w:tcW w:w="197" w:type="pct"/>
          </w:tcPr>
          <w:p w:rsidR="002A740F" w:rsidRPr="00A0059C" w:rsidRDefault="00B352B4" w:rsidP="00E6760C">
            <w:pPr>
              <w:spacing w:line="36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6" w:type="pct"/>
          </w:tcPr>
          <w:p w:rsidR="002A740F" w:rsidRPr="00FF79ED" w:rsidRDefault="002A740F" w:rsidP="007918A0">
            <w:pPr>
              <w:spacing w:line="360" w:lineRule="auto"/>
              <w:ind w:left="0" w:firstLine="0"/>
              <w:rPr>
                <w:b/>
              </w:rPr>
            </w:pPr>
            <w:r w:rsidRPr="00FF79ED">
              <w:rPr>
                <w:b/>
              </w:rPr>
              <w:t>Tablet mobilny nr 3 (35 sztuk)</w:t>
            </w:r>
          </w:p>
        </w:tc>
        <w:tc>
          <w:tcPr>
            <w:tcW w:w="2771" w:type="pct"/>
          </w:tcPr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procesor o liczbie rdzeni min.: 4,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pamięć RAM co najmniej: 2GB,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pamięć wewnętrzna (wbudowana) co najmniej: 32GB,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przekątna ekranu co najmniej: 11”, 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>roz</w:t>
            </w:r>
            <w:bookmarkStart w:id="0" w:name="_GoBack"/>
            <w:bookmarkEnd w:id="0"/>
            <w:r>
              <w:t xml:space="preserve">dzielczość ekranu co najmniej: </w:t>
            </w:r>
            <w:r w:rsidRPr="001C3B64">
              <w:t>1920 x 1080</w:t>
            </w:r>
            <w:r>
              <w:t>,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wyposażony w dołączaną klawiaturę </w:t>
            </w:r>
            <w:r w:rsidRPr="001C3B64">
              <w:t>QWERTY</w:t>
            </w:r>
            <w:r>
              <w:t>,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pojemność akumulatora co najmniej: 8000 </w:t>
            </w:r>
            <w:proofErr w:type="spellStart"/>
            <w:r>
              <w:t>mAh</w:t>
            </w:r>
            <w:proofErr w:type="spellEnd"/>
            <w:r>
              <w:t>,</w:t>
            </w:r>
          </w:p>
          <w:p w:rsidR="002A740F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lastRenderedPageBreak/>
              <w:t xml:space="preserve">obsługa </w:t>
            </w:r>
            <w:proofErr w:type="spellStart"/>
            <w:r>
              <w:t>Bluetooth</w:t>
            </w:r>
            <w:proofErr w:type="spellEnd"/>
            <w:r>
              <w:t xml:space="preserve"> oraz </w:t>
            </w:r>
            <w:proofErr w:type="spellStart"/>
            <w:r>
              <w:t>Wi-Fi</w:t>
            </w:r>
            <w:proofErr w:type="spellEnd"/>
            <w:r>
              <w:t>,</w:t>
            </w:r>
          </w:p>
          <w:p w:rsidR="002A740F" w:rsidRPr="00270906" w:rsidRDefault="002A740F" w:rsidP="0005422C">
            <w:pPr>
              <w:pStyle w:val="Akapitzlist"/>
              <w:numPr>
                <w:ilvl w:val="0"/>
                <w:numId w:val="43"/>
              </w:numPr>
              <w:spacing w:line="360" w:lineRule="auto"/>
            </w:pPr>
            <w:r>
              <w:t xml:space="preserve">wyposażony w złącze </w:t>
            </w:r>
            <w:r w:rsidRPr="001C3B64">
              <w:t>USB typu C</w:t>
            </w:r>
            <w:r>
              <w:t xml:space="preserve"> oraz c</w:t>
            </w:r>
            <w:r w:rsidRPr="001C3B64">
              <w:t>zytnik kart Micro SD</w:t>
            </w:r>
          </w:p>
        </w:tc>
        <w:tc>
          <w:tcPr>
            <w:tcW w:w="1196" w:type="pct"/>
          </w:tcPr>
          <w:p w:rsidR="002A740F" w:rsidRDefault="002A740F" w:rsidP="00E909C8">
            <w:pPr>
              <w:spacing w:line="360" w:lineRule="auto"/>
              <w:ind w:left="0" w:firstLine="0"/>
            </w:pPr>
            <w:r>
              <w:lastRenderedPageBreak/>
              <w:t>Producent ………………………………………</w:t>
            </w:r>
          </w:p>
          <w:p w:rsidR="002A740F" w:rsidRDefault="002A740F" w:rsidP="00E909C8">
            <w:pPr>
              <w:spacing w:line="360" w:lineRule="auto"/>
              <w:ind w:left="0" w:firstLine="0"/>
            </w:pPr>
            <w:r>
              <w:t>Model …………………………………………</w:t>
            </w:r>
          </w:p>
          <w:p w:rsidR="002A740F" w:rsidRPr="002E1159" w:rsidRDefault="002A740F" w:rsidP="00E909C8">
            <w:pPr>
              <w:spacing w:line="360" w:lineRule="auto"/>
              <w:ind w:left="0" w:firstLine="0"/>
            </w:pPr>
            <w:r>
              <w:t>Opis oferowanych parametrów:</w:t>
            </w:r>
          </w:p>
        </w:tc>
      </w:tr>
    </w:tbl>
    <w:p w:rsidR="00E7494F" w:rsidRPr="00AA1495" w:rsidRDefault="00E7494F" w:rsidP="00E6760C">
      <w:pPr>
        <w:spacing w:line="360" w:lineRule="auto"/>
      </w:pPr>
    </w:p>
    <w:p w:rsidR="008902DD" w:rsidRPr="00834FAF" w:rsidRDefault="008902DD" w:rsidP="008704D9">
      <w:pPr>
        <w:spacing w:line="360" w:lineRule="auto"/>
        <w:ind w:left="0" w:hanging="10"/>
        <w:jc w:val="center"/>
        <w:rPr>
          <w:b/>
        </w:rPr>
      </w:pPr>
      <w:r w:rsidRPr="00834FAF">
        <w:rPr>
          <w:b/>
        </w:rPr>
        <w:t>Warunki gwarancji</w:t>
      </w:r>
    </w:p>
    <w:p w:rsidR="008902DD" w:rsidRPr="00AA2915" w:rsidRDefault="00AA2915" w:rsidP="00FD295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 najmniej</w:t>
      </w:r>
      <w:r w:rsidR="0027670B" w:rsidRPr="00AA2915">
        <w:rPr>
          <w:b/>
        </w:rPr>
        <w:t xml:space="preserve"> </w:t>
      </w:r>
      <w:r w:rsidR="008902DD" w:rsidRPr="00AA2915">
        <w:rPr>
          <w:b/>
        </w:rPr>
        <w:t>3-letnia gwarancja</w:t>
      </w:r>
      <w:r w:rsidR="00BA2852">
        <w:rPr>
          <w:b/>
        </w:rPr>
        <w:t xml:space="preserve"> </w:t>
      </w:r>
      <w:r w:rsidR="008902DD" w:rsidRPr="00AA2915">
        <w:rPr>
          <w:b/>
        </w:rPr>
        <w:t>świadczona na miejscu u klienta</w:t>
      </w:r>
      <w:r w:rsidR="008704D9">
        <w:rPr>
          <w:b/>
        </w:rPr>
        <w:t xml:space="preserve"> (miejsce instalacji sprzętu to placówki edukacyjne zlokalizowane w woj. </w:t>
      </w:r>
      <w:r w:rsidR="004D319C">
        <w:rPr>
          <w:b/>
        </w:rPr>
        <w:t>k</w:t>
      </w:r>
      <w:r w:rsidR="008704D9">
        <w:rPr>
          <w:b/>
        </w:rPr>
        <w:t xml:space="preserve">ujawsko-pomorskim) </w:t>
      </w:r>
      <w:r w:rsidR="008902DD" w:rsidRPr="00AA2915">
        <w:rPr>
          <w:b/>
        </w:rPr>
        <w:t>,</w:t>
      </w:r>
    </w:p>
    <w:p w:rsidR="008902DD" w:rsidRPr="00AA2915" w:rsidRDefault="008902DD" w:rsidP="00FD2954">
      <w:pPr>
        <w:numPr>
          <w:ilvl w:val="0"/>
          <w:numId w:val="1"/>
        </w:numPr>
        <w:spacing w:line="360" w:lineRule="auto"/>
      </w:pPr>
      <w:r w:rsidRPr="00AA2915">
        <w:t>Gwarancja w całym okresie musi obejmować:</w:t>
      </w:r>
    </w:p>
    <w:p w:rsidR="0033116B" w:rsidRPr="00AA2915" w:rsidRDefault="008902DD" w:rsidP="00FD2954">
      <w:pPr>
        <w:numPr>
          <w:ilvl w:val="1"/>
          <w:numId w:val="1"/>
        </w:numPr>
        <w:spacing w:line="360" w:lineRule="auto"/>
        <w:rPr>
          <w:b/>
        </w:rPr>
      </w:pPr>
      <w:r w:rsidRPr="00AA2915">
        <w:t>usługi serwisowe świadczone w miejscu instalacji urządzenia</w:t>
      </w:r>
      <w:r w:rsidR="00A3665C" w:rsidRPr="00AA2915">
        <w:t>,</w:t>
      </w:r>
      <w:r w:rsidRPr="00AA2915">
        <w:t xml:space="preserve"> oraz możliwość szybkiego zgłaszania usterek przez pocztę elektroniczną</w:t>
      </w:r>
      <w:r w:rsidR="00A3665C" w:rsidRPr="00AA2915">
        <w:t xml:space="preserve"> lub drogą telefoniczną</w:t>
      </w:r>
      <w:r w:rsidRPr="00AA2915">
        <w:t>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 xml:space="preserve">możliwość zgłaszania awarii 5 dni w tygodniu, tj. </w:t>
      </w:r>
      <w:proofErr w:type="spellStart"/>
      <w:r w:rsidRPr="00AA2915">
        <w:t>poniedziałek–piątek</w:t>
      </w:r>
      <w:proofErr w:type="spellEnd"/>
      <w:r w:rsidRPr="00AA2915">
        <w:t xml:space="preserve"> w godz. 08:00-15.30 z wyjątkiem dni ustawowo wolnych od pracy, 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t>czas reakcji ser</w:t>
      </w:r>
      <w:r w:rsidR="00AA2915">
        <w:t>wisu: w następnym dniu roboczym,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  <w:rPr>
          <w:b/>
          <w:bCs/>
        </w:rPr>
      </w:pPr>
      <w:r w:rsidRPr="00AA2915">
        <w:t xml:space="preserve">czas naprawy: w ciągu 4 dni roboczych od momentu przyjęcia zgłoszenia; jeżeli naprawa gwarancyjna będzie trwała dłużej niż 4 dni Wykonawca jest zobowiązany do dostarczenia sprzętu zastępczego o porównywalnych parametrach na żądanie Zamawiającego - </w:t>
      </w:r>
      <w:r w:rsidRPr="00AA2915">
        <w:rPr>
          <w:b/>
          <w:bCs/>
        </w:rPr>
        <w:t>wymagane dołączone do umowy (przed</w:t>
      </w:r>
      <w:r w:rsidR="00AA2915">
        <w:rPr>
          <w:b/>
          <w:bCs/>
        </w:rPr>
        <w:t xml:space="preserve"> jej podpisaniem)  oświadczenie,</w:t>
      </w:r>
    </w:p>
    <w:p w:rsidR="0027670B" w:rsidRPr="00AA2915" w:rsidRDefault="0027670B" w:rsidP="00FD2954">
      <w:pPr>
        <w:numPr>
          <w:ilvl w:val="1"/>
          <w:numId w:val="1"/>
        </w:numPr>
        <w:snapToGrid w:val="0"/>
        <w:spacing w:line="360" w:lineRule="auto"/>
      </w:pPr>
      <w:r w:rsidRPr="00AA2915">
        <w:rPr>
          <w:bCs/>
        </w:rPr>
        <w:t>w przypadku wystąpienia kolejnej wady sprzętu po trzykrotnej naprawie w okresie obowiązywania gwarancji Wykonawca zobowiązuje się do wymiany wadliwego sprzętu na nowy, wolny od wad, zgodny z wymogami specyfikacji</w:t>
      </w:r>
      <w:r w:rsidRPr="00AA2915">
        <w:t xml:space="preserve">- </w:t>
      </w:r>
      <w:r w:rsidRPr="00AA2915">
        <w:rPr>
          <w:b/>
          <w:bCs/>
        </w:rPr>
        <w:t>wymagane dołączone do umowy (przed jej podpisaniem)  oświadczenie</w:t>
      </w:r>
      <w:r w:rsidR="00AA2915">
        <w:rPr>
          <w:b/>
          <w:bCs/>
        </w:rPr>
        <w:t>,</w:t>
      </w:r>
    </w:p>
    <w:p w:rsidR="0027670B" w:rsidRPr="00FA38FF" w:rsidRDefault="0027670B" w:rsidP="00653DAC">
      <w:pPr>
        <w:numPr>
          <w:ilvl w:val="1"/>
          <w:numId w:val="1"/>
        </w:numPr>
        <w:snapToGrid w:val="0"/>
        <w:spacing w:line="360" w:lineRule="auto"/>
        <w:rPr>
          <w:color w:val="FF0000"/>
        </w:rPr>
      </w:pPr>
      <w:r w:rsidRPr="00AA2915">
        <w:t>w przypadku awarii nośnika danych (dysk twardy),nośnik ten pozo</w:t>
      </w:r>
      <w:r w:rsidR="00AA2915">
        <w:t>staje w siedzibie Zamawiającego.</w:t>
      </w:r>
    </w:p>
    <w:sectPr w:rsidR="0027670B" w:rsidRPr="00FA38FF" w:rsidSect="00A86D6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27" w:rsidRDefault="00CD7B27" w:rsidP="00F94F18">
      <w:r>
        <w:separator/>
      </w:r>
    </w:p>
  </w:endnote>
  <w:endnote w:type="continuationSeparator" w:id="0">
    <w:p w:rsidR="00CD7B27" w:rsidRDefault="00CD7B27" w:rsidP="00F9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776"/>
      <w:docPartObj>
        <w:docPartGallery w:val="Page Numbers (Bottom of Page)"/>
        <w:docPartUnique/>
      </w:docPartObj>
    </w:sdtPr>
    <w:sdtContent>
      <w:p w:rsidR="00874003" w:rsidRDefault="000B6335">
        <w:pPr>
          <w:pStyle w:val="Stopka"/>
          <w:jc w:val="center"/>
        </w:pPr>
        <w:r>
          <w:fldChar w:fldCharType="begin"/>
        </w:r>
        <w:r w:rsidR="00874003">
          <w:instrText xml:space="preserve"> PAGE   \* MERGEFORMAT </w:instrText>
        </w:r>
        <w:r>
          <w:fldChar w:fldCharType="separate"/>
        </w:r>
        <w:r w:rsidR="00AD2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27" w:rsidRDefault="00CD7B27" w:rsidP="00F94F18">
      <w:r>
        <w:separator/>
      </w:r>
    </w:p>
  </w:footnote>
  <w:footnote w:type="continuationSeparator" w:id="0">
    <w:p w:rsidR="00CD7B27" w:rsidRDefault="00CD7B27" w:rsidP="00F9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03" w:rsidRDefault="00874003" w:rsidP="00F4186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45"/>
    <w:multiLevelType w:val="hybridMultilevel"/>
    <w:tmpl w:val="AC8A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3D0"/>
    <w:multiLevelType w:val="hybridMultilevel"/>
    <w:tmpl w:val="0D48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A6F"/>
    <w:multiLevelType w:val="hybridMultilevel"/>
    <w:tmpl w:val="A346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8D5"/>
    <w:multiLevelType w:val="hybridMultilevel"/>
    <w:tmpl w:val="B73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5A4"/>
    <w:multiLevelType w:val="hybridMultilevel"/>
    <w:tmpl w:val="7154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4B9"/>
    <w:multiLevelType w:val="hybridMultilevel"/>
    <w:tmpl w:val="BF32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E48"/>
    <w:multiLevelType w:val="hybridMultilevel"/>
    <w:tmpl w:val="E26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0A39"/>
    <w:multiLevelType w:val="hybridMultilevel"/>
    <w:tmpl w:val="BF9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4505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38F"/>
    <w:multiLevelType w:val="hybridMultilevel"/>
    <w:tmpl w:val="1DAC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7528"/>
    <w:multiLevelType w:val="hybridMultilevel"/>
    <w:tmpl w:val="3446B27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1D685B96"/>
    <w:multiLevelType w:val="hybridMultilevel"/>
    <w:tmpl w:val="8602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3D8"/>
    <w:multiLevelType w:val="hybridMultilevel"/>
    <w:tmpl w:val="F912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E3E50"/>
    <w:multiLevelType w:val="hybridMultilevel"/>
    <w:tmpl w:val="8B2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D0653"/>
    <w:multiLevelType w:val="hybridMultilevel"/>
    <w:tmpl w:val="6616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0637"/>
    <w:multiLevelType w:val="hybridMultilevel"/>
    <w:tmpl w:val="C84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C98"/>
    <w:multiLevelType w:val="hybridMultilevel"/>
    <w:tmpl w:val="5742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149D6"/>
    <w:multiLevelType w:val="hybridMultilevel"/>
    <w:tmpl w:val="7F5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2778"/>
    <w:multiLevelType w:val="hybridMultilevel"/>
    <w:tmpl w:val="D618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4183"/>
    <w:multiLevelType w:val="hybridMultilevel"/>
    <w:tmpl w:val="EB30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6EA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3348"/>
    <w:multiLevelType w:val="hybridMultilevel"/>
    <w:tmpl w:val="277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39D7"/>
    <w:multiLevelType w:val="hybridMultilevel"/>
    <w:tmpl w:val="50B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03BE"/>
    <w:multiLevelType w:val="hybridMultilevel"/>
    <w:tmpl w:val="EBDE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B7F69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0B6E"/>
    <w:multiLevelType w:val="hybridMultilevel"/>
    <w:tmpl w:val="5E0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B470E"/>
    <w:multiLevelType w:val="hybridMultilevel"/>
    <w:tmpl w:val="72C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16E3"/>
    <w:multiLevelType w:val="hybridMultilevel"/>
    <w:tmpl w:val="D9DE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157C3"/>
    <w:multiLevelType w:val="hybridMultilevel"/>
    <w:tmpl w:val="53E6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F0C6B"/>
    <w:multiLevelType w:val="hybridMultilevel"/>
    <w:tmpl w:val="0F4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5BED"/>
    <w:multiLevelType w:val="hybridMultilevel"/>
    <w:tmpl w:val="D554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24C0"/>
    <w:multiLevelType w:val="hybridMultilevel"/>
    <w:tmpl w:val="A542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E4F52"/>
    <w:multiLevelType w:val="hybridMultilevel"/>
    <w:tmpl w:val="CA6A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D0451"/>
    <w:multiLevelType w:val="hybridMultilevel"/>
    <w:tmpl w:val="B1D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2AA"/>
    <w:multiLevelType w:val="hybridMultilevel"/>
    <w:tmpl w:val="9D7A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72F51"/>
    <w:multiLevelType w:val="hybridMultilevel"/>
    <w:tmpl w:val="266A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89E"/>
    <w:multiLevelType w:val="hybridMultilevel"/>
    <w:tmpl w:val="BD4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739CB"/>
    <w:multiLevelType w:val="hybridMultilevel"/>
    <w:tmpl w:val="D458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089D"/>
    <w:multiLevelType w:val="hybridMultilevel"/>
    <w:tmpl w:val="C658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7010"/>
    <w:multiLevelType w:val="hybridMultilevel"/>
    <w:tmpl w:val="2574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34BC"/>
    <w:multiLevelType w:val="hybridMultilevel"/>
    <w:tmpl w:val="4F86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A75"/>
    <w:multiLevelType w:val="hybridMultilevel"/>
    <w:tmpl w:val="F3E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50C"/>
    <w:multiLevelType w:val="hybridMultilevel"/>
    <w:tmpl w:val="A8B2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40A4"/>
    <w:multiLevelType w:val="hybridMultilevel"/>
    <w:tmpl w:val="FFDA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655"/>
    <w:multiLevelType w:val="hybridMultilevel"/>
    <w:tmpl w:val="BC76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E973E97"/>
    <w:multiLevelType w:val="hybridMultilevel"/>
    <w:tmpl w:val="ECBA3E48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38"/>
  </w:num>
  <w:num w:numId="5">
    <w:abstractNumId w:val="19"/>
  </w:num>
  <w:num w:numId="6">
    <w:abstractNumId w:val="9"/>
  </w:num>
  <w:num w:numId="7">
    <w:abstractNumId w:val="33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2"/>
  </w:num>
  <w:num w:numId="13">
    <w:abstractNumId w:val="40"/>
  </w:num>
  <w:num w:numId="14">
    <w:abstractNumId w:val="43"/>
  </w:num>
  <w:num w:numId="15">
    <w:abstractNumId w:val="3"/>
  </w:num>
  <w:num w:numId="16">
    <w:abstractNumId w:val="36"/>
  </w:num>
  <w:num w:numId="17">
    <w:abstractNumId w:val="27"/>
  </w:num>
  <w:num w:numId="18">
    <w:abstractNumId w:val="41"/>
  </w:num>
  <w:num w:numId="19">
    <w:abstractNumId w:val="0"/>
  </w:num>
  <w:num w:numId="20">
    <w:abstractNumId w:val="37"/>
  </w:num>
  <w:num w:numId="21">
    <w:abstractNumId w:val="15"/>
  </w:num>
  <w:num w:numId="22">
    <w:abstractNumId w:val="2"/>
  </w:num>
  <w:num w:numId="23">
    <w:abstractNumId w:val="26"/>
  </w:num>
  <w:num w:numId="24">
    <w:abstractNumId w:val="25"/>
  </w:num>
  <w:num w:numId="25">
    <w:abstractNumId w:val="7"/>
  </w:num>
  <w:num w:numId="26">
    <w:abstractNumId w:val="22"/>
  </w:num>
  <w:num w:numId="27">
    <w:abstractNumId w:val="29"/>
  </w:num>
  <w:num w:numId="28">
    <w:abstractNumId w:val="6"/>
  </w:num>
  <w:num w:numId="29">
    <w:abstractNumId w:val="35"/>
  </w:num>
  <w:num w:numId="30">
    <w:abstractNumId w:val="17"/>
  </w:num>
  <w:num w:numId="31">
    <w:abstractNumId w:val="28"/>
  </w:num>
  <w:num w:numId="32">
    <w:abstractNumId w:val="23"/>
  </w:num>
  <w:num w:numId="33">
    <w:abstractNumId w:val="31"/>
  </w:num>
  <w:num w:numId="34">
    <w:abstractNumId w:val="42"/>
  </w:num>
  <w:num w:numId="35">
    <w:abstractNumId w:val="39"/>
  </w:num>
  <w:num w:numId="36">
    <w:abstractNumId w:val="24"/>
  </w:num>
  <w:num w:numId="37">
    <w:abstractNumId w:val="1"/>
  </w:num>
  <w:num w:numId="38">
    <w:abstractNumId w:val="12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18"/>
  </w:num>
  <w:num w:numId="44">
    <w:abstractNumId w:val="5"/>
  </w:num>
  <w:num w:numId="45">
    <w:abstractNumId w:val="1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0D"/>
    <w:rsid w:val="00002659"/>
    <w:rsid w:val="00004576"/>
    <w:rsid w:val="000366C7"/>
    <w:rsid w:val="00047D09"/>
    <w:rsid w:val="0005422C"/>
    <w:rsid w:val="000544E1"/>
    <w:rsid w:val="00056C28"/>
    <w:rsid w:val="00060D37"/>
    <w:rsid w:val="00063342"/>
    <w:rsid w:val="000740EE"/>
    <w:rsid w:val="0007416D"/>
    <w:rsid w:val="00075A6C"/>
    <w:rsid w:val="00077076"/>
    <w:rsid w:val="00083CC5"/>
    <w:rsid w:val="00091C99"/>
    <w:rsid w:val="00091F45"/>
    <w:rsid w:val="000947A2"/>
    <w:rsid w:val="000B2040"/>
    <w:rsid w:val="000B39FE"/>
    <w:rsid w:val="000B6335"/>
    <w:rsid w:val="000D3579"/>
    <w:rsid w:val="000F2ED2"/>
    <w:rsid w:val="00101694"/>
    <w:rsid w:val="001253A8"/>
    <w:rsid w:val="00144778"/>
    <w:rsid w:val="00153C02"/>
    <w:rsid w:val="0015626C"/>
    <w:rsid w:val="001815F8"/>
    <w:rsid w:val="00184DAF"/>
    <w:rsid w:val="001852A3"/>
    <w:rsid w:val="001872D5"/>
    <w:rsid w:val="0018787F"/>
    <w:rsid w:val="001C3B64"/>
    <w:rsid w:val="001D0BF6"/>
    <w:rsid w:val="001D1D62"/>
    <w:rsid w:val="001E1B7E"/>
    <w:rsid w:val="001E74A8"/>
    <w:rsid w:val="00204DB8"/>
    <w:rsid w:val="00211592"/>
    <w:rsid w:val="00215D9F"/>
    <w:rsid w:val="00217236"/>
    <w:rsid w:val="0022051C"/>
    <w:rsid w:val="0023266B"/>
    <w:rsid w:val="00234D73"/>
    <w:rsid w:val="00234EC5"/>
    <w:rsid w:val="00245B80"/>
    <w:rsid w:val="00247580"/>
    <w:rsid w:val="00253B9B"/>
    <w:rsid w:val="00257AD4"/>
    <w:rsid w:val="002611EC"/>
    <w:rsid w:val="00261F7E"/>
    <w:rsid w:val="0026327B"/>
    <w:rsid w:val="00265BF5"/>
    <w:rsid w:val="00270476"/>
    <w:rsid w:val="00270906"/>
    <w:rsid w:val="00276393"/>
    <w:rsid w:val="0027670B"/>
    <w:rsid w:val="00277085"/>
    <w:rsid w:val="002A026F"/>
    <w:rsid w:val="002A0CF6"/>
    <w:rsid w:val="002A3948"/>
    <w:rsid w:val="002A740F"/>
    <w:rsid w:val="002B3F7C"/>
    <w:rsid w:val="002C3B6A"/>
    <w:rsid w:val="002C6978"/>
    <w:rsid w:val="002D068E"/>
    <w:rsid w:val="002E1159"/>
    <w:rsid w:val="002E776A"/>
    <w:rsid w:val="003119FB"/>
    <w:rsid w:val="0033116B"/>
    <w:rsid w:val="003344AB"/>
    <w:rsid w:val="00337C86"/>
    <w:rsid w:val="00341ABA"/>
    <w:rsid w:val="00352ABB"/>
    <w:rsid w:val="00364788"/>
    <w:rsid w:val="003657DE"/>
    <w:rsid w:val="00373343"/>
    <w:rsid w:val="00380782"/>
    <w:rsid w:val="00381870"/>
    <w:rsid w:val="00384C30"/>
    <w:rsid w:val="00385C16"/>
    <w:rsid w:val="0039049A"/>
    <w:rsid w:val="003910C5"/>
    <w:rsid w:val="00391363"/>
    <w:rsid w:val="003B1F4E"/>
    <w:rsid w:val="003C25B4"/>
    <w:rsid w:val="003C60E9"/>
    <w:rsid w:val="003D0837"/>
    <w:rsid w:val="003E3109"/>
    <w:rsid w:val="003E4185"/>
    <w:rsid w:val="00401698"/>
    <w:rsid w:val="00415FD6"/>
    <w:rsid w:val="004219F0"/>
    <w:rsid w:val="0042785E"/>
    <w:rsid w:val="00435D9B"/>
    <w:rsid w:val="0045360A"/>
    <w:rsid w:val="004539EE"/>
    <w:rsid w:val="00453D37"/>
    <w:rsid w:val="00454A5F"/>
    <w:rsid w:val="004572E8"/>
    <w:rsid w:val="00464766"/>
    <w:rsid w:val="00474E55"/>
    <w:rsid w:val="0047784D"/>
    <w:rsid w:val="00477992"/>
    <w:rsid w:val="004A025F"/>
    <w:rsid w:val="004A2825"/>
    <w:rsid w:val="004A5519"/>
    <w:rsid w:val="004A590C"/>
    <w:rsid w:val="004A59D8"/>
    <w:rsid w:val="004B0B8C"/>
    <w:rsid w:val="004B1C59"/>
    <w:rsid w:val="004B37DD"/>
    <w:rsid w:val="004B6895"/>
    <w:rsid w:val="004B72AE"/>
    <w:rsid w:val="004C5576"/>
    <w:rsid w:val="004D21A9"/>
    <w:rsid w:val="004D319C"/>
    <w:rsid w:val="004D7589"/>
    <w:rsid w:val="004E5980"/>
    <w:rsid w:val="00514ED5"/>
    <w:rsid w:val="00514F59"/>
    <w:rsid w:val="00517755"/>
    <w:rsid w:val="00544454"/>
    <w:rsid w:val="0054534C"/>
    <w:rsid w:val="0055304B"/>
    <w:rsid w:val="005558EA"/>
    <w:rsid w:val="00575C37"/>
    <w:rsid w:val="005835C6"/>
    <w:rsid w:val="005844DC"/>
    <w:rsid w:val="00585F99"/>
    <w:rsid w:val="005868B6"/>
    <w:rsid w:val="005B7314"/>
    <w:rsid w:val="005C5494"/>
    <w:rsid w:val="005D2B2D"/>
    <w:rsid w:val="005E1D37"/>
    <w:rsid w:val="00602D1E"/>
    <w:rsid w:val="00605674"/>
    <w:rsid w:val="006235FB"/>
    <w:rsid w:val="0064047D"/>
    <w:rsid w:val="0067168F"/>
    <w:rsid w:val="00675D85"/>
    <w:rsid w:val="00676B28"/>
    <w:rsid w:val="00680AC7"/>
    <w:rsid w:val="00684E7B"/>
    <w:rsid w:val="006864AA"/>
    <w:rsid w:val="006A19B0"/>
    <w:rsid w:val="006B4EDE"/>
    <w:rsid w:val="006B552E"/>
    <w:rsid w:val="006C0249"/>
    <w:rsid w:val="006C6499"/>
    <w:rsid w:val="006D5431"/>
    <w:rsid w:val="006E449F"/>
    <w:rsid w:val="006F12FA"/>
    <w:rsid w:val="007051F1"/>
    <w:rsid w:val="007103F4"/>
    <w:rsid w:val="007170F5"/>
    <w:rsid w:val="00720535"/>
    <w:rsid w:val="00724BC3"/>
    <w:rsid w:val="007257D0"/>
    <w:rsid w:val="00743206"/>
    <w:rsid w:val="00753589"/>
    <w:rsid w:val="00755FA9"/>
    <w:rsid w:val="00770434"/>
    <w:rsid w:val="00773E1B"/>
    <w:rsid w:val="00775E8A"/>
    <w:rsid w:val="00783323"/>
    <w:rsid w:val="007918A0"/>
    <w:rsid w:val="00794F4C"/>
    <w:rsid w:val="007A00FB"/>
    <w:rsid w:val="007A6770"/>
    <w:rsid w:val="007B4617"/>
    <w:rsid w:val="007D0AEF"/>
    <w:rsid w:val="007D3DDB"/>
    <w:rsid w:val="008015BB"/>
    <w:rsid w:val="00810EF9"/>
    <w:rsid w:val="00814027"/>
    <w:rsid w:val="008301E5"/>
    <w:rsid w:val="00834709"/>
    <w:rsid w:val="00834FAF"/>
    <w:rsid w:val="00836FBE"/>
    <w:rsid w:val="00844BF4"/>
    <w:rsid w:val="008476F3"/>
    <w:rsid w:val="008502B4"/>
    <w:rsid w:val="00854EAA"/>
    <w:rsid w:val="00860E26"/>
    <w:rsid w:val="00863CD6"/>
    <w:rsid w:val="00866195"/>
    <w:rsid w:val="008667FD"/>
    <w:rsid w:val="008704D9"/>
    <w:rsid w:val="00874003"/>
    <w:rsid w:val="00881A8F"/>
    <w:rsid w:val="00882586"/>
    <w:rsid w:val="00882605"/>
    <w:rsid w:val="00884016"/>
    <w:rsid w:val="008902DD"/>
    <w:rsid w:val="008943F4"/>
    <w:rsid w:val="008B43AA"/>
    <w:rsid w:val="008C0CB3"/>
    <w:rsid w:val="008D4C0D"/>
    <w:rsid w:val="008D5205"/>
    <w:rsid w:val="008D6C3C"/>
    <w:rsid w:val="008D6EED"/>
    <w:rsid w:val="008E702D"/>
    <w:rsid w:val="008F254C"/>
    <w:rsid w:val="008F3732"/>
    <w:rsid w:val="008F7469"/>
    <w:rsid w:val="0090152C"/>
    <w:rsid w:val="00905C6B"/>
    <w:rsid w:val="00905EF4"/>
    <w:rsid w:val="0090782F"/>
    <w:rsid w:val="00910441"/>
    <w:rsid w:val="00910868"/>
    <w:rsid w:val="0091424C"/>
    <w:rsid w:val="00920801"/>
    <w:rsid w:val="00922294"/>
    <w:rsid w:val="00935D1E"/>
    <w:rsid w:val="0094035A"/>
    <w:rsid w:val="00940D63"/>
    <w:rsid w:val="009422A9"/>
    <w:rsid w:val="00945A28"/>
    <w:rsid w:val="00946286"/>
    <w:rsid w:val="00960C27"/>
    <w:rsid w:val="009666EA"/>
    <w:rsid w:val="00970389"/>
    <w:rsid w:val="00974748"/>
    <w:rsid w:val="00975C7B"/>
    <w:rsid w:val="00980041"/>
    <w:rsid w:val="0098180A"/>
    <w:rsid w:val="00992CDB"/>
    <w:rsid w:val="009A4C66"/>
    <w:rsid w:val="009A4F45"/>
    <w:rsid w:val="009B2A7E"/>
    <w:rsid w:val="009C5ED5"/>
    <w:rsid w:val="009D2E3C"/>
    <w:rsid w:val="009E26A5"/>
    <w:rsid w:val="009E73A7"/>
    <w:rsid w:val="009F0620"/>
    <w:rsid w:val="009F7750"/>
    <w:rsid w:val="00A0059C"/>
    <w:rsid w:val="00A0270A"/>
    <w:rsid w:val="00A15BC9"/>
    <w:rsid w:val="00A17BF0"/>
    <w:rsid w:val="00A22359"/>
    <w:rsid w:val="00A310A6"/>
    <w:rsid w:val="00A3665C"/>
    <w:rsid w:val="00A5681A"/>
    <w:rsid w:val="00A617FB"/>
    <w:rsid w:val="00A72FA5"/>
    <w:rsid w:val="00A8390E"/>
    <w:rsid w:val="00A86D67"/>
    <w:rsid w:val="00A9788A"/>
    <w:rsid w:val="00AA1495"/>
    <w:rsid w:val="00AA1744"/>
    <w:rsid w:val="00AA2915"/>
    <w:rsid w:val="00AB1E6C"/>
    <w:rsid w:val="00AB2D67"/>
    <w:rsid w:val="00AB30EA"/>
    <w:rsid w:val="00AB64D2"/>
    <w:rsid w:val="00AD2E57"/>
    <w:rsid w:val="00AD3930"/>
    <w:rsid w:val="00AD6E3A"/>
    <w:rsid w:val="00AF09CE"/>
    <w:rsid w:val="00AF4B2C"/>
    <w:rsid w:val="00AF5FE5"/>
    <w:rsid w:val="00B0146C"/>
    <w:rsid w:val="00B03F24"/>
    <w:rsid w:val="00B17898"/>
    <w:rsid w:val="00B308B4"/>
    <w:rsid w:val="00B352B4"/>
    <w:rsid w:val="00B37EB1"/>
    <w:rsid w:val="00B502A0"/>
    <w:rsid w:val="00B60F78"/>
    <w:rsid w:val="00B6263E"/>
    <w:rsid w:val="00B67E10"/>
    <w:rsid w:val="00B703A0"/>
    <w:rsid w:val="00B74A1B"/>
    <w:rsid w:val="00B822A9"/>
    <w:rsid w:val="00B9395F"/>
    <w:rsid w:val="00BA2852"/>
    <w:rsid w:val="00BA573B"/>
    <w:rsid w:val="00BB000C"/>
    <w:rsid w:val="00BB67F1"/>
    <w:rsid w:val="00BC3645"/>
    <w:rsid w:val="00BC6502"/>
    <w:rsid w:val="00BE7D92"/>
    <w:rsid w:val="00BF09CB"/>
    <w:rsid w:val="00C011E5"/>
    <w:rsid w:val="00C111A9"/>
    <w:rsid w:val="00C61421"/>
    <w:rsid w:val="00C74E7B"/>
    <w:rsid w:val="00C77DA7"/>
    <w:rsid w:val="00C82EF7"/>
    <w:rsid w:val="00C90495"/>
    <w:rsid w:val="00C91250"/>
    <w:rsid w:val="00C92F0A"/>
    <w:rsid w:val="00C9386C"/>
    <w:rsid w:val="00C94C27"/>
    <w:rsid w:val="00CB34EE"/>
    <w:rsid w:val="00CB7572"/>
    <w:rsid w:val="00CC6FE1"/>
    <w:rsid w:val="00CD5118"/>
    <w:rsid w:val="00CD7B27"/>
    <w:rsid w:val="00CE0DE3"/>
    <w:rsid w:val="00CF2851"/>
    <w:rsid w:val="00D03ED0"/>
    <w:rsid w:val="00D0467D"/>
    <w:rsid w:val="00D1635D"/>
    <w:rsid w:val="00D22342"/>
    <w:rsid w:val="00D318E9"/>
    <w:rsid w:val="00D37A7C"/>
    <w:rsid w:val="00D50FB3"/>
    <w:rsid w:val="00D83EEC"/>
    <w:rsid w:val="00D92B5A"/>
    <w:rsid w:val="00D94A94"/>
    <w:rsid w:val="00D96106"/>
    <w:rsid w:val="00DA68E6"/>
    <w:rsid w:val="00DD2511"/>
    <w:rsid w:val="00DD6192"/>
    <w:rsid w:val="00DD6BD0"/>
    <w:rsid w:val="00DE1F8B"/>
    <w:rsid w:val="00DE502C"/>
    <w:rsid w:val="00E03CBD"/>
    <w:rsid w:val="00E24C09"/>
    <w:rsid w:val="00E37B0F"/>
    <w:rsid w:val="00E51D8F"/>
    <w:rsid w:val="00E651B6"/>
    <w:rsid w:val="00E65D97"/>
    <w:rsid w:val="00E6760C"/>
    <w:rsid w:val="00E7494F"/>
    <w:rsid w:val="00E909C8"/>
    <w:rsid w:val="00EA1905"/>
    <w:rsid w:val="00EA29A1"/>
    <w:rsid w:val="00EA6C25"/>
    <w:rsid w:val="00EB2F96"/>
    <w:rsid w:val="00EB38BC"/>
    <w:rsid w:val="00EC0606"/>
    <w:rsid w:val="00EE49C3"/>
    <w:rsid w:val="00EF1834"/>
    <w:rsid w:val="00EF2EDD"/>
    <w:rsid w:val="00F04E39"/>
    <w:rsid w:val="00F1705C"/>
    <w:rsid w:val="00F26BBE"/>
    <w:rsid w:val="00F314BC"/>
    <w:rsid w:val="00F32E50"/>
    <w:rsid w:val="00F4186F"/>
    <w:rsid w:val="00F41DE4"/>
    <w:rsid w:val="00F5326E"/>
    <w:rsid w:val="00F94F18"/>
    <w:rsid w:val="00FA10FF"/>
    <w:rsid w:val="00FA38FF"/>
    <w:rsid w:val="00FA5DB4"/>
    <w:rsid w:val="00FB7C7F"/>
    <w:rsid w:val="00FC4A7C"/>
    <w:rsid w:val="00FD2954"/>
    <w:rsid w:val="00FD3DA6"/>
    <w:rsid w:val="00FF7365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1B"/>
    <w:pPr>
      <w:ind w:left="436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1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34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16"/>
    <w:rPr>
      <w:b/>
      <w:bCs/>
      <w:lang w:eastAsia="en-US"/>
    </w:rPr>
  </w:style>
  <w:style w:type="paragraph" w:styleId="Poprawka">
    <w:name w:val="Revision"/>
    <w:hidden/>
    <w:uiPriority w:val="99"/>
    <w:semiHidden/>
    <w:rsid w:val="007257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4318-D57E-446C-B21F-1202EAB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6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 w Toruniu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Lutkiewicz</dc:creator>
  <cp:lastModifiedBy>mnowicki</cp:lastModifiedBy>
  <cp:revision>193</cp:revision>
  <cp:lastPrinted>2019-08-28T06:28:00Z</cp:lastPrinted>
  <dcterms:created xsi:type="dcterms:W3CDTF">2018-05-15T10:10:00Z</dcterms:created>
  <dcterms:modified xsi:type="dcterms:W3CDTF">2019-11-20T08:40:00Z</dcterms:modified>
</cp:coreProperties>
</file>